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6D" w:rsidRDefault="00E7746D" w:rsidP="00E7746D">
      <w:pPr>
        <w:spacing w:line="1000" w:lineRule="exact"/>
        <w:jc w:val="distribute"/>
        <w:rPr>
          <w:rFonts w:ascii="方正小标宋简体" w:eastAsia="方正小标宋简体" w:hAnsi="方正大标宋简体" w:cs="方正大标宋简体"/>
          <w:color w:val="FF0000"/>
          <w:spacing w:val="-20"/>
          <w:w w:val="80"/>
          <w:sz w:val="72"/>
          <w:szCs w:val="72"/>
        </w:rPr>
      </w:pPr>
    </w:p>
    <w:p w:rsidR="00E7746D" w:rsidRDefault="00E7746D" w:rsidP="00E7746D">
      <w:pPr>
        <w:jc w:val="center"/>
        <w:rPr>
          <w:rFonts w:ascii="仿宋_GB2312" w:eastAsia="仿宋_GB2312"/>
          <w:sz w:val="32"/>
          <w:szCs w:val="32"/>
        </w:rPr>
      </w:pPr>
    </w:p>
    <w:p w:rsidR="00742934" w:rsidRDefault="00742934" w:rsidP="00E7746D">
      <w:pPr>
        <w:jc w:val="center"/>
        <w:rPr>
          <w:rFonts w:ascii="仿宋_GB2312" w:eastAsia="仿宋_GB2312"/>
          <w:sz w:val="32"/>
          <w:szCs w:val="32"/>
        </w:rPr>
      </w:pPr>
    </w:p>
    <w:p w:rsidR="00354645" w:rsidRDefault="00354645" w:rsidP="00E7746D">
      <w:pPr>
        <w:jc w:val="center"/>
        <w:rPr>
          <w:rFonts w:ascii="仿宋_GB2312" w:eastAsia="仿宋_GB2312"/>
          <w:sz w:val="32"/>
          <w:szCs w:val="32"/>
        </w:rPr>
      </w:pPr>
    </w:p>
    <w:p w:rsidR="00354645" w:rsidRDefault="00354645" w:rsidP="00354645">
      <w:pPr>
        <w:rPr>
          <w:rFonts w:ascii="仿宋_GB2312" w:eastAsia="仿宋_GB2312"/>
          <w:sz w:val="32"/>
          <w:szCs w:val="32"/>
        </w:rPr>
      </w:pPr>
    </w:p>
    <w:p w:rsidR="00E7746D" w:rsidRDefault="00E7746D" w:rsidP="00354645">
      <w:pPr>
        <w:spacing w:line="700" w:lineRule="exact"/>
        <w:jc w:val="center"/>
        <w:rPr>
          <w:rFonts w:ascii="仿宋_GB2312" w:eastAsia="仿宋_GB2312"/>
          <w:sz w:val="32"/>
          <w:szCs w:val="32"/>
        </w:rPr>
      </w:pPr>
      <w:r>
        <w:rPr>
          <w:rFonts w:ascii="仿宋_GB2312" w:eastAsia="仿宋_GB2312" w:hint="eastAsia"/>
          <w:sz w:val="32"/>
          <w:szCs w:val="32"/>
        </w:rPr>
        <w:t>安委法办〔2020〕9号</w:t>
      </w:r>
    </w:p>
    <w:p w:rsidR="00E7746D" w:rsidRDefault="00E7746D" w:rsidP="00354645">
      <w:pPr>
        <w:spacing w:line="700" w:lineRule="exact"/>
        <w:jc w:val="center"/>
        <w:rPr>
          <w:rFonts w:ascii="仿宋_GB2312" w:eastAsia="仿宋_GB2312"/>
          <w:sz w:val="32"/>
          <w:szCs w:val="32"/>
        </w:rPr>
      </w:pPr>
    </w:p>
    <w:p w:rsidR="00E7746D" w:rsidRPr="002C5C9C" w:rsidRDefault="00E7746D" w:rsidP="00354645">
      <w:pPr>
        <w:spacing w:line="700" w:lineRule="exact"/>
        <w:jc w:val="center"/>
        <w:rPr>
          <w:rFonts w:ascii="方正小标宋简体" w:eastAsia="方正小标宋简体" w:hAnsi="仿宋"/>
          <w:sz w:val="44"/>
          <w:szCs w:val="44"/>
        </w:rPr>
      </w:pPr>
      <w:r w:rsidRPr="002C5C9C">
        <w:rPr>
          <w:rFonts w:ascii="方正小标宋简体" w:eastAsia="方正小标宋简体" w:hAnsi="仿宋" w:hint="eastAsia"/>
          <w:sz w:val="44"/>
          <w:szCs w:val="44"/>
        </w:rPr>
        <w:t>关于报送20</w:t>
      </w:r>
      <w:r>
        <w:rPr>
          <w:rFonts w:ascii="方正小标宋简体" w:eastAsia="方正小标宋简体" w:hAnsi="仿宋" w:hint="eastAsia"/>
          <w:sz w:val="44"/>
          <w:szCs w:val="44"/>
        </w:rPr>
        <w:t>20</w:t>
      </w:r>
      <w:r w:rsidRPr="002C5C9C">
        <w:rPr>
          <w:rFonts w:ascii="方正小标宋简体" w:eastAsia="方正小标宋简体" w:hAnsi="仿宋" w:hint="eastAsia"/>
          <w:sz w:val="44"/>
          <w:szCs w:val="44"/>
        </w:rPr>
        <w:t>年度</w:t>
      </w:r>
      <w:r>
        <w:rPr>
          <w:rFonts w:ascii="方正小标宋简体" w:eastAsia="方正小标宋简体" w:hAnsi="仿宋" w:hint="eastAsia"/>
          <w:sz w:val="44"/>
          <w:szCs w:val="44"/>
        </w:rPr>
        <w:t>安溪县</w:t>
      </w:r>
      <w:r w:rsidRPr="002C5C9C">
        <w:rPr>
          <w:rFonts w:ascii="方正小标宋简体" w:eastAsia="方正小标宋简体" w:hAnsi="仿宋" w:hint="eastAsia"/>
          <w:sz w:val="44"/>
          <w:szCs w:val="44"/>
        </w:rPr>
        <w:t>直国家机关</w:t>
      </w:r>
    </w:p>
    <w:p w:rsidR="00E7746D" w:rsidRPr="002C5C9C" w:rsidRDefault="00E7746D" w:rsidP="00ED0A85">
      <w:pPr>
        <w:spacing w:line="600" w:lineRule="exact"/>
        <w:jc w:val="center"/>
        <w:rPr>
          <w:rFonts w:ascii="方正小标宋简体" w:eastAsia="方正小标宋简体" w:hAnsi="仿宋"/>
          <w:sz w:val="44"/>
          <w:szCs w:val="44"/>
        </w:rPr>
      </w:pPr>
      <w:r w:rsidRPr="002C5C9C">
        <w:rPr>
          <w:rFonts w:ascii="方正小标宋简体" w:eastAsia="方正小标宋简体" w:hAnsi="仿宋" w:hint="eastAsia"/>
          <w:sz w:val="44"/>
          <w:szCs w:val="44"/>
        </w:rPr>
        <w:t>普法责任清单和普法计划的通知</w:t>
      </w:r>
    </w:p>
    <w:p w:rsidR="00E7746D" w:rsidRDefault="00E7746D" w:rsidP="00ED0A85">
      <w:pPr>
        <w:spacing w:line="600" w:lineRule="exact"/>
        <w:rPr>
          <w:rFonts w:ascii="仿宋_GB2312" w:eastAsia="仿宋_GB2312"/>
          <w:sz w:val="32"/>
          <w:szCs w:val="32"/>
        </w:rPr>
      </w:pPr>
    </w:p>
    <w:p w:rsidR="00E7746D" w:rsidRPr="002C5C9C" w:rsidRDefault="00E7746D" w:rsidP="00A56291">
      <w:pPr>
        <w:spacing w:line="560" w:lineRule="exact"/>
        <w:rPr>
          <w:rFonts w:ascii="仿宋_GB2312" w:eastAsia="仿宋_GB2312" w:hAnsi="仿宋"/>
          <w:sz w:val="32"/>
          <w:szCs w:val="32"/>
        </w:rPr>
      </w:pPr>
      <w:r>
        <w:rPr>
          <w:rFonts w:ascii="仿宋_GB2312" w:eastAsia="仿宋_GB2312" w:hAnsi="仿宋" w:hint="eastAsia"/>
          <w:sz w:val="32"/>
          <w:szCs w:val="32"/>
        </w:rPr>
        <w:t>县</w:t>
      </w:r>
      <w:r w:rsidRPr="002C5C9C">
        <w:rPr>
          <w:rFonts w:ascii="仿宋_GB2312" w:eastAsia="仿宋_GB2312" w:hAnsi="仿宋" w:hint="eastAsia"/>
          <w:sz w:val="32"/>
          <w:szCs w:val="32"/>
        </w:rPr>
        <w:t xml:space="preserve">直各有关单位： </w:t>
      </w:r>
    </w:p>
    <w:p w:rsidR="00E7746D"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为贯彻落实</w:t>
      </w:r>
      <w:r w:rsidRPr="002C5C9C">
        <w:rPr>
          <w:rFonts w:ascii="仿宋_GB2312" w:eastAsia="仿宋_GB2312" w:hAnsi="仿宋" w:hint="eastAsia"/>
          <w:sz w:val="32"/>
          <w:szCs w:val="32"/>
        </w:rPr>
        <w:t>中办、国办</w:t>
      </w:r>
      <w:r>
        <w:rPr>
          <w:rFonts w:ascii="仿宋_GB2312" w:eastAsia="仿宋_GB2312" w:hAnsi="仿宋" w:hint="eastAsia"/>
          <w:sz w:val="32"/>
          <w:szCs w:val="32"/>
        </w:rPr>
        <w:t>、</w:t>
      </w:r>
      <w:r w:rsidRPr="002C5C9C">
        <w:rPr>
          <w:rFonts w:ascii="仿宋_GB2312" w:eastAsia="仿宋_GB2312" w:hAnsi="仿宋" w:hint="eastAsia"/>
          <w:sz w:val="32"/>
          <w:szCs w:val="32"/>
        </w:rPr>
        <w:t>省</w:t>
      </w:r>
      <w:r>
        <w:rPr>
          <w:rFonts w:ascii="仿宋_GB2312" w:eastAsia="仿宋_GB2312" w:hAnsi="仿宋" w:hint="eastAsia"/>
          <w:sz w:val="32"/>
          <w:szCs w:val="32"/>
        </w:rPr>
        <w:t>、</w:t>
      </w:r>
      <w:r w:rsidRPr="002C5C9C">
        <w:rPr>
          <w:rFonts w:ascii="仿宋_GB2312" w:eastAsia="仿宋_GB2312" w:hAnsi="仿宋" w:hint="eastAsia"/>
          <w:sz w:val="32"/>
          <w:szCs w:val="32"/>
        </w:rPr>
        <w:t>市</w:t>
      </w:r>
      <w:r>
        <w:rPr>
          <w:rFonts w:ascii="仿宋_GB2312" w:eastAsia="仿宋_GB2312" w:hAnsi="仿宋" w:hint="eastAsia"/>
          <w:sz w:val="32"/>
          <w:szCs w:val="32"/>
        </w:rPr>
        <w:t>、县</w:t>
      </w:r>
      <w:r w:rsidRPr="002C5C9C">
        <w:rPr>
          <w:rFonts w:ascii="仿宋_GB2312" w:eastAsia="仿宋_GB2312" w:hAnsi="仿宋" w:hint="eastAsia"/>
          <w:sz w:val="32"/>
          <w:szCs w:val="32"/>
        </w:rPr>
        <w:t>《关于实行国家机关“谁执法谁普法”普法责任制的实施意见》</w:t>
      </w:r>
      <w:r>
        <w:rPr>
          <w:rFonts w:ascii="仿宋_GB2312" w:eastAsia="仿宋_GB2312" w:hAnsi="仿宋" w:hint="eastAsia"/>
          <w:sz w:val="32"/>
          <w:szCs w:val="32"/>
        </w:rPr>
        <w:t>的相关精神</w:t>
      </w:r>
      <w:r w:rsidRPr="002C5C9C">
        <w:rPr>
          <w:rFonts w:ascii="仿宋_GB2312" w:eastAsia="仿宋_GB2312" w:hAnsi="仿宋" w:hint="eastAsia"/>
          <w:sz w:val="32"/>
          <w:szCs w:val="32"/>
        </w:rPr>
        <w:t>，</w:t>
      </w:r>
      <w:r>
        <w:rPr>
          <w:rFonts w:ascii="仿宋_GB2312" w:eastAsia="仿宋_GB2312" w:hAnsi="仿宋" w:hint="eastAsia"/>
          <w:sz w:val="32"/>
          <w:szCs w:val="32"/>
        </w:rPr>
        <w:t>进一步明确国家机关的普法工作职责和任务，形成各司其职、各负其责的普法工作新格局，现将报送2020年度“谁执法谁普法”普法责任清单和普法计划的有关事项通知如下：</w:t>
      </w:r>
    </w:p>
    <w:p w:rsidR="00E7746D" w:rsidRPr="000D366A" w:rsidRDefault="00E7746D" w:rsidP="0070135C">
      <w:pPr>
        <w:spacing w:line="560" w:lineRule="exact"/>
        <w:ind w:firstLineChars="200" w:firstLine="640"/>
        <w:rPr>
          <w:rFonts w:ascii="黑体" w:eastAsia="黑体" w:hAnsi="黑体"/>
          <w:sz w:val="32"/>
          <w:szCs w:val="32"/>
        </w:rPr>
      </w:pPr>
      <w:r w:rsidRPr="000D366A">
        <w:rPr>
          <w:rFonts w:ascii="黑体" w:eastAsia="黑体" w:hAnsi="黑体" w:hint="eastAsia"/>
          <w:sz w:val="32"/>
          <w:szCs w:val="32"/>
        </w:rPr>
        <w:t>一、表格填写说明</w:t>
      </w:r>
    </w:p>
    <w:p w:rsidR="00E7746D"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各单位制定的普法责任清单和普法计划为2020年度需完成的普法工作和任务，按照以下所列条目进行填报。</w:t>
      </w:r>
    </w:p>
    <w:p w:rsidR="00E7746D" w:rsidRPr="0005242F" w:rsidRDefault="00E7746D" w:rsidP="0070135C">
      <w:pPr>
        <w:spacing w:line="560" w:lineRule="exact"/>
        <w:ind w:firstLineChars="200" w:firstLine="643"/>
        <w:rPr>
          <w:rFonts w:ascii="楷体_GB2312" w:eastAsia="楷体_GB2312" w:hAnsi="仿宋"/>
          <w:b/>
          <w:sz w:val="32"/>
          <w:szCs w:val="32"/>
        </w:rPr>
      </w:pPr>
      <w:r w:rsidRPr="0005242F">
        <w:rPr>
          <w:rFonts w:ascii="楷体_GB2312" w:eastAsia="楷体_GB2312" w:hAnsi="仿宋" w:hint="eastAsia"/>
          <w:b/>
          <w:sz w:val="32"/>
          <w:szCs w:val="32"/>
        </w:rPr>
        <w:t>（一）年度重点宣传普及法律法规</w:t>
      </w:r>
    </w:p>
    <w:p w:rsidR="00E7746D"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1.学习宣传习近平新时代中国特色社会主义思想和党的十</w:t>
      </w:r>
      <w:r>
        <w:rPr>
          <w:rFonts w:ascii="仿宋_GB2312" w:eastAsia="仿宋_GB2312" w:hAnsi="仿宋" w:hint="eastAsia"/>
          <w:sz w:val="32"/>
          <w:szCs w:val="32"/>
        </w:rPr>
        <w:lastRenderedPageBreak/>
        <w:t>九届四中全会精神，学习宣传习近平总书记全面依法治国新理念新思想新战略；</w:t>
      </w:r>
    </w:p>
    <w:p w:rsidR="00E7746D" w:rsidRPr="006E61CF"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2.大力开展宪法、中国特色社会主义法律体系和党内法规宣传教育活动；</w:t>
      </w:r>
    </w:p>
    <w:p w:rsidR="00E7746D"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3.深入开展“服务大局普法行”活动，主动融入党委政府中心工作开展普法宣传；</w:t>
      </w:r>
    </w:p>
    <w:p w:rsidR="00E7746D" w:rsidRPr="00F17A03"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4.面向执法（服务、管理）对象、社会公众和机关内部工作人员开展与本单位履行职能密切相关的法律法规规章的宣传。</w:t>
      </w:r>
    </w:p>
    <w:p w:rsidR="00E7746D" w:rsidRPr="0005242F" w:rsidRDefault="00E7746D" w:rsidP="0070135C">
      <w:pPr>
        <w:spacing w:line="560" w:lineRule="exact"/>
        <w:ind w:firstLineChars="200" w:firstLine="643"/>
        <w:rPr>
          <w:rFonts w:ascii="楷体_GB2312" w:eastAsia="楷体_GB2312" w:hAnsi="仿宋"/>
          <w:b/>
          <w:sz w:val="32"/>
          <w:szCs w:val="32"/>
        </w:rPr>
      </w:pPr>
      <w:r w:rsidRPr="0005242F">
        <w:rPr>
          <w:rFonts w:ascii="楷体_GB2312" w:eastAsia="楷体_GB2312" w:hAnsi="仿宋" w:hint="eastAsia"/>
          <w:b/>
          <w:sz w:val="32"/>
          <w:szCs w:val="32"/>
        </w:rPr>
        <w:t>（二）重点普法对象</w:t>
      </w:r>
    </w:p>
    <w:p w:rsidR="00E7746D"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执法（服务、管理）对象、社会公众和机关内部工作人员。</w:t>
      </w:r>
    </w:p>
    <w:p w:rsidR="00E7746D" w:rsidRPr="0005242F" w:rsidRDefault="00E7746D" w:rsidP="0070135C">
      <w:pPr>
        <w:spacing w:line="560" w:lineRule="exact"/>
        <w:ind w:firstLineChars="200" w:firstLine="643"/>
        <w:rPr>
          <w:rFonts w:ascii="楷体_GB2312" w:eastAsia="楷体_GB2312" w:hAnsi="仿宋"/>
          <w:b/>
          <w:sz w:val="32"/>
          <w:szCs w:val="32"/>
        </w:rPr>
      </w:pPr>
      <w:r w:rsidRPr="0005242F">
        <w:rPr>
          <w:rFonts w:ascii="楷体_GB2312" w:eastAsia="楷体_GB2312" w:hAnsi="仿宋" w:hint="eastAsia"/>
          <w:b/>
          <w:sz w:val="32"/>
          <w:szCs w:val="32"/>
        </w:rPr>
        <w:t>（三）普法计划</w:t>
      </w:r>
    </w:p>
    <w:p w:rsidR="00E7746D" w:rsidRDefault="00E7746D" w:rsidP="0070135C">
      <w:pPr>
        <w:spacing w:line="560" w:lineRule="exact"/>
        <w:ind w:firstLineChars="200" w:firstLine="640"/>
        <w:rPr>
          <w:rFonts w:ascii="仿宋_GB2312" w:eastAsia="仿宋_GB2312" w:hAnsi="仿宋"/>
          <w:sz w:val="32"/>
          <w:szCs w:val="32"/>
        </w:rPr>
      </w:pPr>
      <w:r w:rsidRPr="002C5C9C">
        <w:rPr>
          <w:rFonts w:ascii="仿宋_GB2312" w:eastAsia="仿宋_GB2312" w:hAnsi="仿宋" w:hint="eastAsia"/>
          <w:sz w:val="32"/>
          <w:szCs w:val="32"/>
        </w:rPr>
        <w:t>普法计划</w:t>
      </w:r>
      <w:r>
        <w:rPr>
          <w:rFonts w:ascii="仿宋_GB2312" w:eastAsia="仿宋_GB2312" w:hAnsi="仿宋" w:hint="eastAsia"/>
          <w:sz w:val="32"/>
          <w:szCs w:val="32"/>
        </w:rPr>
        <w:t>指对有关法律法规规章宣传普及时所采取的各种具体有效措施及时间进度安排，</w:t>
      </w:r>
      <w:r w:rsidRPr="002C5C9C">
        <w:rPr>
          <w:rFonts w:ascii="仿宋_GB2312" w:eastAsia="仿宋_GB2312" w:hAnsi="仿宋" w:hint="eastAsia"/>
          <w:sz w:val="32"/>
          <w:szCs w:val="32"/>
        </w:rPr>
        <w:t>应注明</w:t>
      </w:r>
      <w:r>
        <w:rPr>
          <w:rFonts w:ascii="仿宋_GB2312" w:eastAsia="仿宋_GB2312" w:hAnsi="仿宋" w:hint="eastAsia"/>
          <w:sz w:val="32"/>
          <w:szCs w:val="32"/>
        </w:rPr>
        <w:t>具体</w:t>
      </w:r>
      <w:r w:rsidRPr="002C5C9C">
        <w:rPr>
          <w:rFonts w:ascii="仿宋_GB2312" w:eastAsia="仿宋_GB2312" w:hAnsi="仿宋" w:hint="eastAsia"/>
          <w:sz w:val="32"/>
          <w:szCs w:val="32"/>
        </w:rPr>
        <w:t>时间</w:t>
      </w:r>
      <w:r>
        <w:rPr>
          <w:rFonts w:ascii="仿宋_GB2312" w:eastAsia="仿宋_GB2312" w:hAnsi="仿宋" w:hint="eastAsia"/>
          <w:sz w:val="32"/>
          <w:szCs w:val="32"/>
        </w:rPr>
        <w:t>（原则上每季度都应安排普法活动）</w:t>
      </w:r>
      <w:r w:rsidRPr="002C5C9C">
        <w:rPr>
          <w:rFonts w:ascii="仿宋_GB2312" w:eastAsia="仿宋_GB2312" w:hAnsi="仿宋" w:hint="eastAsia"/>
          <w:sz w:val="32"/>
          <w:szCs w:val="32"/>
        </w:rPr>
        <w:t>、内容和形式，包括机关内部学法活动、面向执法（服务、管理）对象及社会公众开展的普法活动、与其他部门联合开展的普法活动</w:t>
      </w:r>
      <w:r>
        <w:rPr>
          <w:rFonts w:ascii="仿宋_GB2312" w:eastAsia="仿宋_GB2312" w:hAnsi="仿宋" w:hint="eastAsia"/>
          <w:sz w:val="32"/>
          <w:szCs w:val="32"/>
        </w:rPr>
        <w:t>、定期组织旁听庭审活动</w:t>
      </w:r>
      <w:r w:rsidRPr="002C5C9C">
        <w:rPr>
          <w:rFonts w:ascii="仿宋_GB2312" w:eastAsia="仿宋_GB2312" w:hAnsi="仿宋" w:hint="eastAsia"/>
          <w:sz w:val="32"/>
          <w:szCs w:val="32"/>
        </w:rPr>
        <w:t>等</w:t>
      </w:r>
      <w:r>
        <w:rPr>
          <w:rFonts w:ascii="仿宋_GB2312" w:eastAsia="仿宋_GB2312" w:hAnsi="仿宋" w:hint="eastAsia"/>
          <w:sz w:val="32"/>
          <w:szCs w:val="32"/>
        </w:rPr>
        <w:t>；有开展法治宣传阵地建设及制作法治宣传品的单位请注明情况</w:t>
      </w:r>
      <w:r w:rsidRPr="002C5C9C">
        <w:rPr>
          <w:rFonts w:ascii="仿宋_GB2312" w:eastAsia="仿宋_GB2312" w:hAnsi="仿宋" w:hint="eastAsia"/>
          <w:sz w:val="32"/>
          <w:szCs w:val="32"/>
        </w:rPr>
        <w:t>。</w:t>
      </w:r>
    </w:p>
    <w:p w:rsidR="00E7746D" w:rsidRPr="000D366A" w:rsidRDefault="00E7746D" w:rsidP="0070135C">
      <w:pPr>
        <w:spacing w:line="560" w:lineRule="exact"/>
        <w:ind w:firstLineChars="200" w:firstLine="640"/>
        <w:rPr>
          <w:rFonts w:ascii="黑体" w:eastAsia="黑体" w:hAnsi="黑体"/>
          <w:sz w:val="32"/>
          <w:szCs w:val="32"/>
        </w:rPr>
      </w:pPr>
      <w:r w:rsidRPr="000D366A">
        <w:rPr>
          <w:rFonts w:ascii="黑体" w:eastAsia="黑体" w:hAnsi="黑体" w:hint="eastAsia"/>
          <w:sz w:val="32"/>
          <w:szCs w:val="32"/>
        </w:rPr>
        <w:t>二、工作要求</w:t>
      </w:r>
    </w:p>
    <w:p w:rsidR="00E7746D" w:rsidRPr="005D41CD" w:rsidRDefault="00E7746D" w:rsidP="000B3916">
      <w:pPr>
        <w:spacing w:line="560" w:lineRule="exact"/>
        <w:ind w:firstLineChars="200" w:firstLine="640"/>
      </w:pPr>
      <w:r>
        <w:rPr>
          <w:rFonts w:ascii="仿宋_GB2312" w:eastAsia="仿宋_GB2312" w:hAnsi="仿宋" w:hint="eastAsia"/>
          <w:sz w:val="32"/>
          <w:szCs w:val="32"/>
        </w:rPr>
        <w:t>（一）普法责任清单和普法计划是各单位、各部门向社会作出的公开承诺，是法治宣传教育考评的重要内容。请务必高度重视，认真履行推进法治建设职责，按时高质量完成清单和计划的制定和报送工作，按照政府信息公开有关要求和程序公布，普法计划落实情况请及时上传到“百千万计划”平台</w:t>
      </w:r>
      <w:r>
        <w:rPr>
          <w:rFonts w:ascii="仿宋_GB2312" w:eastAsia="仿宋_GB2312" w:hAnsi="仿宋" w:hint="eastAsia"/>
          <w:sz w:val="32"/>
          <w:szCs w:val="32"/>
        </w:rPr>
        <w:lastRenderedPageBreak/>
        <w:t>（</w:t>
      </w:r>
      <w:r w:rsidRPr="005D41CD">
        <w:rPr>
          <w:rFonts w:ascii="仿宋_GB2312" w:eastAsia="仿宋_GB2312" w:hAnsi="仿宋" w:hint="eastAsia"/>
          <w:sz w:val="32"/>
          <w:szCs w:val="32"/>
        </w:rPr>
        <w:t>http://sfj.homlin.com/admin/，账号：</w:t>
      </w:r>
      <w:r w:rsidR="003A1DAF">
        <w:rPr>
          <w:rFonts w:ascii="仿宋_GB2312" w:eastAsia="仿宋_GB2312" w:hAnsi="仿宋" w:hint="eastAsia"/>
          <w:sz w:val="32"/>
          <w:szCs w:val="32"/>
        </w:rPr>
        <w:t>axx</w:t>
      </w:r>
      <w:r w:rsidRPr="005D41CD">
        <w:rPr>
          <w:rFonts w:ascii="仿宋_GB2312" w:eastAsia="仿宋_GB2312" w:hAnsi="仿宋" w:hint="eastAsia"/>
          <w:sz w:val="32"/>
          <w:szCs w:val="32"/>
        </w:rPr>
        <w:t>，密码：</w:t>
      </w:r>
      <w:r w:rsidR="003A1DAF" w:rsidRPr="003A1DAF">
        <w:rPr>
          <w:rFonts w:ascii="仿宋_GB2312" w:eastAsia="仿宋_GB2312" w:hAnsi="仿宋" w:hint="eastAsia"/>
          <w:sz w:val="32"/>
          <w:szCs w:val="32"/>
        </w:rPr>
        <w:t>axx963.</w:t>
      </w:r>
      <w:r>
        <w:rPr>
          <w:rFonts w:ascii="仿宋_GB2312" w:eastAsia="仿宋_GB2312" w:hAnsi="仿宋" w:hint="eastAsia"/>
          <w:sz w:val="32"/>
          <w:szCs w:val="32"/>
        </w:rPr>
        <w:t>），以迎接“七五”普法规划的收官验收</w:t>
      </w:r>
      <w:r w:rsidR="00354645">
        <w:rPr>
          <w:rFonts w:ascii="仿宋_GB2312" w:eastAsia="仿宋_GB2312" w:hAnsi="仿宋" w:hint="eastAsia"/>
          <w:sz w:val="32"/>
          <w:szCs w:val="32"/>
        </w:rPr>
        <w:t>，此项内容列入年终绩效考评</w:t>
      </w:r>
      <w:r>
        <w:rPr>
          <w:rFonts w:ascii="仿宋_GB2312" w:eastAsia="仿宋_GB2312" w:hAnsi="仿宋" w:hint="eastAsia"/>
          <w:sz w:val="32"/>
          <w:szCs w:val="32"/>
        </w:rPr>
        <w:t>。</w:t>
      </w:r>
    </w:p>
    <w:p w:rsidR="00E7746D"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ED0A85">
        <w:rPr>
          <w:rFonts w:ascii="仿宋_GB2312" w:eastAsia="仿宋_GB2312" w:hAnsi="仿宋" w:hint="eastAsia"/>
          <w:sz w:val="32"/>
          <w:szCs w:val="32"/>
        </w:rPr>
        <w:t>《安溪县人民政府关于印发安溪县</w:t>
      </w:r>
      <w:r>
        <w:rPr>
          <w:rFonts w:ascii="仿宋_GB2312" w:eastAsia="仿宋_GB2312" w:hAnsi="仿宋" w:hint="eastAsia"/>
          <w:sz w:val="32"/>
          <w:szCs w:val="32"/>
        </w:rPr>
        <w:t>“法治政府建设年”</w:t>
      </w:r>
      <w:r w:rsidR="00ED0A85">
        <w:rPr>
          <w:rFonts w:ascii="仿宋_GB2312" w:eastAsia="仿宋_GB2312" w:hAnsi="仿宋" w:hint="eastAsia"/>
          <w:sz w:val="32"/>
          <w:szCs w:val="32"/>
        </w:rPr>
        <w:t>实施意见</w:t>
      </w:r>
      <w:r>
        <w:rPr>
          <w:rFonts w:ascii="仿宋_GB2312" w:eastAsia="仿宋_GB2312" w:hAnsi="仿宋" w:hint="eastAsia"/>
          <w:sz w:val="32"/>
          <w:szCs w:val="32"/>
        </w:rPr>
        <w:t>的通知》对领导干部、公务人员学法及执法部门对外开展专题法治宣传活动等提出具体要求，请注意把握标准，按要求制定计划。</w:t>
      </w:r>
    </w:p>
    <w:p w:rsidR="00E7746D" w:rsidRPr="002C5C9C"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（三）各单位的</w:t>
      </w:r>
      <w:r w:rsidRPr="002C5C9C">
        <w:rPr>
          <w:rFonts w:ascii="仿宋_GB2312" w:eastAsia="仿宋_GB2312" w:hAnsi="仿宋" w:hint="eastAsia"/>
          <w:sz w:val="32"/>
          <w:szCs w:val="32"/>
        </w:rPr>
        <w:t>普法</w:t>
      </w:r>
      <w:r>
        <w:rPr>
          <w:rFonts w:ascii="仿宋_GB2312" w:eastAsia="仿宋_GB2312" w:hAnsi="仿宋" w:hint="eastAsia"/>
          <w:sz w:val="32"/>
          <w:szCs w:val="32"/>
        </w:rPr>
        <w:t>责任</w:t>
      </w:r>
      <w:r w:rsidRPr="002C5C9C">
        <w:rPr>
          <w:rFonts w:ascii="仿宋_GB2312" w:eastAsia="仿宋_GB2312" w:hAnsi="仿宋" w:hint="eastAsia"/>
          <w:sz w:val="32"/>
          <w:szCs w:val="32"/>
        </w:rPr>
        <w:t>清单和普法计划，请按附件要求填写，并经</w:t>
      </w:r>
      <w:r w:rsidR="009A6731">
        <w:rPr>
          <w:rFonts w:ascii="仿宋_GB2312" w:eastAsia="仿宋_GB2312" w:hAnsi="仿宋" w:hint="eastAsia"/>
          <w:sz w:val="32"/>
          <w:szCs w:val="32"/>
        </w:rPr>
        <w:t>单位</w:t>
      </w:r>
      <w:r w:rsidRPr="002C5C9C">
        <w:rPr>
          <w:rFonts w:ascii="仿宋_GB2312" w:eastAsia="仿宋_GB2312" w:hAnsi="仿宋" w:hint="eastAsia"/>
          <w:sz w:val="32"/>
          <w:szCs w:val="32"/>
        </w:rPr>
        <w:t>主要负责人签字同意，</w:t>
      </w:r>
      <w:r>
        <w:rPr>
          <w:rFonts w:ascii="仿宋_GB2312" w:eastAsia="仿宋_GB2312" w:hAnsi="仿宋" w:hint="eastAsia"/>
          <w:sz w:val="32"/>
          <w:szCs w:val="32"/>
        </w:rPr>
        <w:t>形成纸质版和电子版，</w:t>
      </w:r>
      <w:r w:rsidRPr="002C5C9C">
        <w:rPr>
          <w:rFonts w:ascii="仿宋_GB2312" w:eastAsia="仿宋_GB2312" w:hAnsi="仿宋" w:hint="eastAsia"/>
          <w:sz w:val="32"/>
          <w:szCs w:val="32"/>
        </w:rPr>
        <w:t>于</w:t>
      </w:r>
      <w:r>
        <w:rPr>
          <w:rFonts w:ascii="仿宋_GB2312" w:eastAsia="仿宋_GB2312" w:hAnsi="仿宋" w:hint="eastAsia"/>
          <w:sz w:val="32"/>
          <w:szCs w:val="32"/>
        </w:rPr>
        <w:t>5</w:t>
      </w:r>
      <w:r w:rsidRPr="002C5C9C">
        <w:rPr>
          <w:rFonts w:ascii="仿宋_GB2312" w:eastAsia="仿宋_GB2312" w:hAnsi="仿宋" w:hint="eastAsia"/>
          <w:sz w:val="32"/>
          <w:szCs w:val="32"/>
        </w:rPr>
        <w:t>月</w:t>
      </w:r>
      <w:r w:rsidR="00ED0A85">
        <w:rPr>
          <w:rFonts w:ascii="仿宋_GB2312" w:eastAsia="仿宋_GB2312" w:hAnsi="仿宋" w:hint="eastAsia"/>
          <w:sz w:val="32"/>
          <w:szCs w:val="32"/>
        </w:rPr>
        <w:t>25日前报送县</w:t>
      </w:r>
      <w:r w:rsidRPr="002C5C9C">
        <w:rPr>
          <w:rFonts w:ascii="仿宋_GB2312" w:eastAsia="仿宋_GB2312" w:hAnsi="仿宋" w:hint="eastAsia"/>
          <w:sz w:val="32"/>
          <w:szCs w:val="32"/>
        </w:rPr>
        <w:t>司法局</w:t>
      </w:r>
      <w:r w:rsidR="00ED0A85">
        <w:rPr>
          <w:rFonts w:ascii="仿宋_GB2312" w:eastAsia="仿宋_GB2312" w:hAnsi="仿宋" w:hint="eastAsia"/>
          <w:sz w:val="32"/>
          <w:szCs w:val="32"/>
        </w:rPr>
        <w:t>法治调研督查股</w:t>
      </w:r>
      <w:r w:rsidR="00742934">
        <w:rPr>
          <w:rFonts w:ascii="仿宋_GB2312" w:eastAsia="仿宋_GB2312" w:hAnsi="仿宋" w:hint="eastAsia"/>
          <w:sz w:val="32"/>
          <w:szCs w:val="32"/>
        </w:rPr>
        <w:t>（</w:t>
      </w:r>
      <w:r w:rsidR="00354645">
        <w:rPr>
          <w:rFonts w:ascii="仿宋_GB2312" w:eastAsia="仿宋_GB2312" w:hAnsi="仿宋" w:hint="eastAsia"/>
          <w:sz w:val="32"/>
          <w:szCs w:val="32"/>
        </w:rPr>
        <w:t>金融行政服务中心1号楼9层908室，</w:t>
      </w:r>
      <w:r w:rsidRPr="002C5C9C">
        <w:rPr>
          <w:rFonts w:ascii="仿宋_GB2312" w:eastAsia="仿宋_GB2312" w:hAnsi="仿宋" w:hint="eastAsia"/>
          <w:sz w:val="32"/>
          <w:szCs w:val="32"/>
        </w:rPr>
        <w:t>电话：2</w:t>
      </w:r>
      <w:r w:rsidR="00742934">
        <w:rPr>
          <w:rFonts w:ascii="仿宋_GB2312" w:eastAsia="仿宋_GB2312" w:hAnsi="仿宋" w:hint="eastAsia"/>
          <w:sz w:val="32"/>
          <w:szCs w:val="32"/>
        </w:rPr>
        <w:t>3288932</w:t>
      </w:r>
      <w:r w:rsidRPr="002C5C9C">
        <w:rPr>
          <w:rFonts w:ascii="仿宋_GB2312" w:eastAsia="仿宋_GB2312" w:hAnsi="仿宋" w:hint="eastAsia"/>
          <w:sz w:val="32"/>
          <w:szCs w:val="32"/>
        </w:rPr>
        <w:t>，电子邮箱：</w:t>
      </w:r>
      <w:r w:rsidR="00742934">
        <w:rPr>
          <w:rFonts w:ascii="仿宋_GB2312" w:eastAsia="仿宋_GB2312" w:hAnsi="仿宋" w:hint="eastAsia"/>
          <w:sz w:val="32"/>
          <w:szCs w:val="32"/>
        </w:rPr>
        <w:t>ax23288932@126</w:t>
      </w:r>
      <w:r w:rsidRPr="002C5C9C">
        <w:rPr>
          <w:rFonts w:ascii="仿宋_GB2312" w:eastAsia="仿宋_GB2312" w:hAnsi="仿宋" w:hint="eastAsia"/>
          <w:sz w:val="32"/>
          <w:szCs w:val="32"/>
        </w:rPr>
        <w:t>.com）。</w:t>
      </w:r>
    </w:p>
    <w:p w:rsidR="00E7746D" w:rsidRPr="009A6731" w:rsidRDefault="00E7746D" w:rsidP="0070135C">
      <w:pPr>
        <w:spacing w:line="560" w:lineRule="exact"/>
        <w:ind w:firstLineChars="200" w:firstLine="640"/>
        <w:rPr>
          <w:rFonts w:ascii="仿宋_GB2312" w:eastAsia="仿宋_GB2312" w:hAnsi="仿宋"/>
          <w:sz w:val="32"/>
          <w:szCs w:val="32"/>
        </w:rPr>
      </w:pPr>
    </w:p>
    <w:p w:rsidR="00E7746D" w:rsidRPr="002C5C9C" w:rsidRDefault="00E7746D" w:rsidP="0070135C">
      <w:pPr>
        <w:spacing w:line="560" w:lineRule="exact"/>
        <w:ind w:firstLineChars="200" w:firstLine="640"/>
        <w:rPr>
          <w:rFonts w:ascii="仿宋_GB2312" w:eastAsia="仿宋_GB2312" w:hAnsi="仿宋"/>
          <w:sz w:val="32"/>
          <w:szCs w:val="32"/>
        </w:rPr>
      </w:pPr>
      <w:r w:rsidRPr="002C5C9C">
        <w:rPr>
          <w:rFonts w:ascii="仿宋_GB2312" w:eastAsia="仿宋_GB2312" w:hAnsi="仿宋" w:hint="eastAsia"/>
          <w:sz w:val="32"/>
          <w:szCs w:val="32"/>
        </w:rPr>
        <w:t>附件：1.20</w:t>
      </w:r>
      <w:r>
        <w:rPr>
          <w:rFonts w:ascii="仿宋_GB2312" w:eastAsia="仿宋_GB2312" w:hAnsi="仿宋" w:hint="eastAsia"/>
          <w:sz w:val="32"/>
          <w:szCs w:val="32"/>
        </w:rPr>
        <w:t>20</w:t>
      </w:r>
      <w:r w:rsidRPr="002C5C9C">
        <w:rPr>
          <w:rFonts w:ascii="仿宋_GB2312" w:eastAsia="仿宋_GB2312" w:hAnsi="仿宋" w:hint="eastAsia"/>
          <w:sz w:val="32"/>
          <w:szCs w:val="32"/>
        </w:rPr>
        <w:t>年度</w:t>
      </w:r>
      <w:r w:rsidR="00ED0A85">
        <w:rPr>
          <w:rFonts w:ascii="仿宋_GB2312" w:eastAsia="仿宋_GB2312" w:hAnsi="仿宋" w:hint="eastAsia"/>
          <w:sz w:val="32"/>
          <w:szCs w:val="32"/>
        </w:rPr>
        <w:t>安溪县</w:t>
      </w:r>
      <w:r w:rsidRPr="002C5C9C">
        <w:rPr>
          <w:rFonts w:ascii="仿宋_GB2312" w:eastAsia="仿宋_GB2312" w:hAnsi="仿宋" w:hint="eastAsia"/>
          <w:sz w:val="32"/>
          <w:szCs w:val="32"/>
        </w:rPr>
        <w:t>直国家机关普法责任清单</w:t>
      </w:r>
    </w:p>
    <w:p w:rsidR="00E7746D" w:rsidRPr="002C5C9C" w:rsidRDefault="00E7746D" w:rsidP="0070135C">
      <w:pPr>
        <w:spacing w:line="560" w:lineRule="exact"/>
        <w:ind w:firstLineChars="500" w:firstLine="1600"/>
        <w:rPr>
          <w:rFonts w:ascii="仿宋_GB2312" w:eastAsia="仿宋_GB2312" w:hAnsi="仿宋"/>
          <w:sz w:val="32"/>
          <w:szCs w:val="32"/>
        </w:rPr>
      </w:pPr>
      <w:r w:rsidRPr="002C5C9C">
        <w:rPr>
          <w:rFonts w:ascii="仿宋_GB2312" w:eastAsia="仿宋_GB2312" w:hAnsi="仿宋" w:hint="eastAsia"/>
          <w:sz w:val="32"/>
          <w:szCs w:val="32"/>
        </w:rPr>
        <w:t>2.20</w:t>
      </w:r>
      <w:r>
        <w:rPr>
          <w:rFonts w:ascii="仿宋_GB2312" w:eastAsia="仿宋_GB2312" w:hAnsi="仿宋" w:hint="eastAsia"/>
          <w:sz w:val="32"/>
          <w:szCs w:val="32"/>
        </w:rPr>
        <w:t>20</w:t>
      </w:r>
      <w:r w:rsidR="00ED0A85">
        <w:rPr>
          <w:rFonts w:ascii="仿宋_GB2312" w:eastAsia="仿宋_GB2312" w:hAnsi="仿宋" w:hint="eastAsia"/>
          <w:sz w:val="32"/>
          <w:szCs w:val="32"/>
        </w:rPr>
        <w:t>年度安溪县</w:t>
      </w:r>
      <w:r w:rsidRPr="002C5C9C">
        <w:rPr>
          <w:rFonts w:ascii="仿宋_GB2312" w:eastAsia="仿宋_GB2312" w:hAnsi="仿宋" w:hint="eastAsia"/>
          <w:sz w:val="32"/>
          <w:szCs w:val="32"/>
        </w:rPr>
        <w:t>直国家机关普法计划</w:t>
      </w:r>
    </w:p>
    <w:p w:rsidR="00E7746D" w:rsidRPr="002C5C9C" w:rsidRDefault="00E7746D" w:rsidP="0070135C">
      <w:pPr>
        <w:spacing w:line="560" w:lineRule="exact"/>
        <w:ind w:firstLineChars="200" w:firstLine="640"/>
        <w:rPr>
          <w:rFonts w:ascii="仿宋_GB2312" w:eastAsia="仿宋_GB2312" w:hAnsi="仿宋"/>
          <w:sz w:val="32"/>
          <w:szCs w:val="32"/>
        </w:rPr>
      </w:pPr>
    </w:p>
    <w:p w:rsidR="00C13E02" w:rsidRDefault="00E7746D"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742934">
        <w:rPr>
          <w:rFonts w:ascii="仿宋_GB2312" w:eastAsia="仿宋_GB2312" w:hAnsi="仿宋" w:hint="eastAsia"/>
          <w:sz w:val="32"/>
          <w:szCs w:val="32"/>
        </w:rPr>
        <w:t xml:space="preserve">       </w:t>
      </w:r>
    </w:p>
    <w:p w:rsidR="00E7746D" w:rsidRDefault="00742934"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70135C">
        <w:rPr>
          <w:rFonts w:ascii="仿宋_GB2312" w:eastAsia="仿宋_GB2312" w:hAnsi="仿宋" w:hint="eastAsia"/>
          <w:sz w:val="32"/>
          <w:szCs w:val="32"/>
        </w:rPr>
        <w:t xml:space="preserve">          </w:t>
      </w:r>
      <w:r w:rsidR="00E7746D">
        <w:rPr>
          <w:rFonts w:ascii="仿宋_GB2312" w:eastAsia="仿宋_GB2312" w:hAnsi="仿宋" w:hint="eastAsia"/>
          <w:sz w:val="32"/>
          <w:szCs w:val="32"/>
        </w:rPr>
        <w:t>中共</w:t>
      </w:r>
      <w:r w:rsidR="00ED0A85">
        <w:rPr>
          <w:rFonts w:ascii="仿宋_GB2312" w:eastAsia="仿宋_GB2312" w:hAnsi="仿宋" w:hint="eastAsia"/>
          <w:sz w:val="32"/>
          <w:szCs w:val="32"/>
        </w:rPr>
        <w:t>安溪县</w:t>
      </w:r>
      <w:r w:rsidR="00C13E02">
        <w:rPr>
          <w:rFonts w:ascii="仿宋_GB2312" w:eastAsia="仿宋_GB2312" w:hAnsi="仿宋" w:hint="eastAsia"/>
          <w:sz w:val="32"/>
          <w:szCs w:val="32"/>
        </w:rPr>
        <w:t>委全面依法治县</w:t>
      </w:r>
      <w:r w:rsidR="00E7746D">
        <w:rPr>
          <w:rFonts w:ascii="仿宋_GB2312" w:eastAsia="仿宋_GB2312" w:hAnsi="仿宋" w:hint="eastAsia"/>
          <w:sz w:val="32"/>
          <w:szCs w:val="32"/>
        </w:rPr>
        <w:t>委员会</w:t>
      </w:r>
      <w:r w:rsidR="00ED0A85">
        <w:rPr>
          <w:rFonts w:ascii="仿宋_GB2312" w:eastAsia="仿宋_GB2312" w:hAnsi="仿宋" w:hint="eastAsia"/>
          <w:sz w:val="32"/>
          <w:szCs w:val="32"/>
        </w:rPr>
        <w:t>办公室</w:t>
      </w:r>
    </w:p>
    <w:p w:rsidR="00E7746D" w:rsidRPr="002C5C9C" w:rsidRDefault="00692B7A" w:rsidP="0070135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E7746D" w:rsidRPr="002C5C9C">
        <w:rPr>
          <w:rFonts w:ascii="仿宋_GB2312" w:eastAsia="仿宋_GB2312" w:hAnsi="仿宋" w:hint="eastAsia"/>
          <w:sz w:val="32"/>
          <w:szCs w:val="32"/>
        </w:rPr>
        <w:t>20</w:t>
      </w:r>
      <w:r w:rsidR="00E7746D">
        <w:rPr>
          <w:rFonts w:ascii="仿宋_GB2312" w:eastAsia="仿宋_GB2312" w:hAnsi="仿宋" w:hint="eastAsia"/>
          <w:sz w:val="32"/>
          <w:szCs w:val="32"/>
        </w:rPr>
        <w:t>20</w:t>
      </w:r>
      <w:r w:rsidR="00E7746D" w:rsidRPr="002C5C9C">
        <w:rPr>
          <w:rFonts w:ascii="仿宋_GB2312" w:eastAsia="仿宋_GB2312" w:hAnsi="仿宋" w:hint="eastAsia"/>
          <w:sz w:val="32"/>
          <w:szCs w:val="32"/>
        </w:rPr>
        <w:t>年5月</w:t>
      </w:r>
      <w:r>
        <w:rPr>
          <w:rFonts w:ascii="仿宋_GB2312" w:eastAsia="仿宋_GB2312" w:hAnsi="仿宋" w:hint="eastAsia"/>
          <w:sz w:val="32"/>
          <w:szCs w:val="32"/>
        </w:rPr>
        <w:t>25</w:t>
      </w:r>
      <w:r w:rsidR="00E7746D" w:rsidRPr="002C5C9C">
        <w:rPr>
          <w:rFonts w:ascii="仿宋_GB2312" w:eastAsia="仿宋_GB2312" w:hAnsi="仿宋" w:hint="eastAsia"/>
          <w:sz w:val="32"/>
          <w:szCs w:val="32"/>
        </w:rPr>
        <w:t>日</w:t>
      </w:r>
    </w:p>
    <w:p w:rsidR="00E7746D" w:rsidRPr="002C5C9C" w:rsidRDefault="00E7746D" w:rsidP="00E7746D">
      <w:pPr>
        <w:rPr>
          <w:rFonts w:ascii="仿宋_GB2312" w:eastAsia="仿宋_GB2312" w:hAnsi="仿宋"/>
          <w:sz w:val="32"/>
          <w:szCs w:val="32"/>
        </w:rPr>
      </w:pPr>
    </w:p>
    <w:p w:rsidR="00E7746D" w:rsidRDefault="00E7746D" w:rsidP="00E7746D">
      <w:pPr>
        <w:rPr>
          <w:rFonts w:ascii="仿宋" w:eastAsia="仿宋" w:hAnsi="仿宋"/>
          <w:sz w:val="32"/>
          <w:szCs w:val="32"/>
        </w:rPr>
      </w:pPr>
    </w:p>
    <w:p w:rsidR="00E7746D" w:rsidRPr="0005242F" w:rsidRDefault="00E7746D" w:rsidP="00E7746D">
      <w:pPr>
        <w:rPr>
          <w:rFonts w:ascii="仿宋" w:eastAsia="仿宋" w:hAnsi="仿宋"/>
          <w:sz w:val="32"/>
          <w:szCs w:val="32"/>
        </w:rPr>
        <w:sectPr w:rsidR="00E7746D" w:rsidRPr="0005242F" w:rsidSect="00293423">
          <w:footerReference w:type="even" r:id="rId7"/>
          <w:footerReference w:type="default" r:id="rId8"/>
          <w:pgSz w:w="11906" w:h="16838"/>
          <w:pgMar w:top="2098" w:right="1531" w:bottom="1701" w:left="1531" w:header="851" w:footer="992" w:gutter="0"/>
          <w:pgNumType w:fmt="decimalFullWidth"/>
          <w:cols w:space="720"/>
          <w:docGrid w:type="lines" w:linePitch="312"/>
        </w:sectPr>
      </w:pPr>
    </w:p>
    <w:p w:rsidR="00E7746D" w:rsidRPr="0005242F" w:rsidRDefault="00E7746D" w:rsidP="00E7746D">
      <w:pPr>
        <w:rPr>
          <w:rFonts w:ascii="黑体" w:eastAsia="黑体" w:hAnsi="黑体"/>
          <w:sz w:val="32"/>
          <w:szCs w:val="32"/>
        </w:rPr>
      </w:pPr>
      <w:r w:rsidRPr="0005242F">
        <w:rPr>
          <w:rFonts w:ascii="黑体" w:eastAsia="黑体" w:hAnsi="黑体" w:hint="eastAsia"/>
          <w:sz w:val="32"/>
          <w:szCs w:val="32"/>
        </w:rPr>
        <w:lastRenderedPageBreak/>
        <w:t>附件1</w:t>
      </w:r>
    </w:p>
    <w:p w:rsidR="00E7746D" w:rsidRDefault="00E7746D" w:rsidP="00E7746D">
      <w:pPr>
        <w:jc w:val="center"/>
        <w:rPr>
          <w:rFonts w:ascii="方正小标宋简体" w:eastAsia="方正小标宋简体" w:hAnsi="仿宋"/>
          <w:sz w:val="44"/>
          <w:szCs w:val="44"/>
        </w:rPr>
      </w:pPr>
      <w:r w:rsidRPr="00D44283">
        <w:rPr>
          <w:rFonts w:ascii="方正小标宋简体" w:eastAsia="方正小标宋简体" w:hAnsi="仿宋" w:hint="eastAsia"/>
          <w:sz w:val="44"/>
          <w:szCs w:val="44"/>
        </w:rPr>
        <w:t>20</w:t>
      </w:r>
      <w:r>
        <w:rPr>
          <w:rFonts w:ascii="方正小标宋简体" w:eastAsia="方正小标宋简体" w:hAnsi="仿宋" w:hint="eastAsia"/>
          <w:sz w:val="44"/>
          <w:szCs w:val="44"/>
        </w:rPr>
        <w:t>20</w:t>
      </w:r>
      <w:r w:rsidRPr="00D44283">
        <w:rPr>
          <w:rFonts w:ascii="方正小标宋简体" w:eastAsia="方正小标宋简体" w:hAnsi="仿宋" w:hint="eastAsia"/>
          <w:sz w:val="44"/>
          <w:szCs w:val="44"/>
        </w:rPr>
        <w:t>年度</w:t>
      </w:r>
      <w:r w:rsidR="00742934">
        <w:rPr>
          <w:rFonts w:ascii="方正小标宋简体" w:eastAsia="方正小标宋简体" w:hAnsi="仿宋" w:hint="eastAsia"/>
          <w:sz w:val="44"/>
          <w:szCs w:val="44"/>
        </w:rPr>
        <w:t>安溪县</w:t>
      </w:r>
      <w:r w:rsidRPr="00D44283">
        <w:rPr>
          <w:rFonts w:ascii="方正小标宋简体" w:eastAsia="方正小标宋简体" w:hAnsi="仿宋" w:hint="eastAsia"/>
          <w:sz w:val="44"/>
          <w:szCs w:val="44"/>
        </w:rPr>
        <w:t>直国家机关普法责任清单</w:t>
      </w:r>
    </w:p>
    <w:p w:rsidR="00E7746D" w:rsidRPr="008D6C8C" w:rsidRDefault="00E7746D" w:rsidP="00E7746D">
      <w:pPr>
        <w:rPr>
          <w:rFonts w:ascii="仿宋_GB2312" w:eastAsia="仿宋_GB2312" w:hAnsi="仿宋"/>
          <w:sz w:val="32"/>
          <w:szCs w:val="32"/>
        </w:rPr>
      </w:pPr>
      <w:r>
        <w:rPr>
          <w:rFonts w:ascii="仿宋_GB2312" w:eastAsia="仿宋_GB2312" w:hAnsi="仿宋" w:hint="eastAsia"/>
          <w:sz w:val="32"/>
          <w:szCs w:val="32"/>
        </w:rPr>
        <w:t>填报</w:t>
      </w:r>
      <w:r w:rsidRPr="008D6C8C">
        <w:rPr>
          <w:rFonts w:ascii="仿宋_GB2312" w:eastAsia="仿宋_GB2312" w:hAnsi="仿宋" w:hint="eastAsia"/>
          <w:sz w:val="32"/>
          <w:szCs w:val="32"/>
        </w:rPr>
        <w:t>单位</w:t>
      </w:r>
      <w:r>
        <w:rPr>
          <w:rFonts w:ascii="仿宋_GB2312" w:eastAsia="仿宋_GB2312" w:hAnsi="仿宋" w:hint="eastAsia"/>
          <w:sz w:val="32"/>
          <w:szCs w:val="32"/>
        </w:rPr>
        <w:t>（盖章）</w:t>
      </w:r>
      <w:r w:rsidRPr="008D6C8C">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8D6C8C">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8D6C8C">
        <w:rPr>
          <w:rFonts w:ascii="仿宋_GB2312" w:eastAsia="仿宋_GB2312" w:hAnsi="仿宋" w:hint="eastAsia"/>
          <w:sz w:val="32"/>
          <w:szCs w:val="32"/>
        </w:rPr>
        <w:t xml:space="preserve">  </w:t>
      </w:r>
      <w:r>
        <w:rPr>
          <w:rFonts w:ascii="仿宋_GB2312" w:eastAsia="仿宋_GB2312" w:hAnsi="仿宋" w:hint="eastAsia"/>
          <w:sz w:val="32"/>
          <w:szCs w:val="32"/>
        </w:rPr>
        <w:t>主要</w:t>
      </w:r>
      <w:r w:rsidRPr="008D6C8C">
        <w:rPr>
          <w:rFonts w:ascii="仿宋_GB2312" w:eastAsia="仿宋_GB2312" w:hAnsi="仿宋" w:hint="eastAsia"/>
          <w:sz w:val="32"/>
          <w:szCs w:val="32"/>
        </w:rPr>
        <w:t>负责人：</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2552"/>
        <w:gridCol w:w="1984"/>
        <w:gridCol w:w="1985"/>
        <w:gridCol w:w="2126"/>
      </w:tblGrid>
      <w:tr w:rsidR="00E7746D" w:rsidRPr="00BB5322" w:rsidTr="00F92726">
        <w:trPr>
          <w:trHeight w:val="1331"/>
        </w:trPr>
        <w:tc>
          <w:tcPr>
            <w:tcW w:w="1951" w:type="dxa"/>
            <w:tcBorders>
              <w:tl2br w:val="single" w:sz="4" w:space="0" w:color="auto"/>
            </w:tcBorders>
          </w:tcPr>
          <w:p w:rsidR="00E7746D" w:rsidRPr="00BB5322" w:rsidRDefault="00E7746D" w:rsidP="00F92726">
            <w:pPr>
              <w:jc w:val="center"/>
              <w:rPr>
                <w:rFonts w:ascii="仿宋" w:eastAsia="仿宋" w:hAnsi="仿宋"/>
                <w:b/>
                <w:sz w:val="28"/>
                <w:szCs w:val="28"/>
              </w:rPr>
            </w:pPr>
            <w:r w:rsidRPr="00BB5322">
              <w:rPr>
                <w:rFonts w:ascii="仿宋" w:eastAsia="仿宋" w:hAnsi="仿宋" w:hint="eastAsia"/>
                <w:b/>
                <w:sz w:val="28"/>
                <w:szCs w:val="28"/>
              </w:rPr>
              <w:t xml:space="preserve">    内容</w:t>
            </w:r>
          </w:p>
          <w:p w:rsidR="00E7746D" w:rsidRPr="00BB5322" w:rsidRDefault="00E7746D" w:rsidP="00F92726">
            <w:pPr>
              <w:ind w:firstLineChars="100" w:firstLine="281"/>
              <w:rPr>
                <w:rFonts w:ascii="仿宋" w:eastAsia="仿宋" w:hAnsi="仿宋"/>
                <w:b/>
                <w:sz w:val="28"/>
                <w:szCs w:val="28"/>
              </w:rPr>
            </w:pPr>
            <w:r w:rsidRPr="00BB5322">
              <w:rPr>
                <w:rFonts w:ascii="仿宋" w:eastAsia="仿宋" w:hAnsi="仿宋" w:hint="eastAsia"/>
                <w:b/>
                <w:sz w:val="28"/>
                <w:szCs w:val="28"/>
              </w:rPr>
              <w:t>单位</w:t>
            </w:r>
          </w:p>
        </w:tc>
        <w:tc>
          <w:tcPr>
            <w:tcW w:w="2268" w:type="dxa"/>
            <w:vAlign w:val="center"/>
          </w:tcPr>
          <w:p w:rsidR="00E7746D" w:rsidRDefault="00E7746D" w:rsidP="00F92726">
            <w:pPr>
              <w:jc w:val="center"/>
              <w:rPr>
                <w:rFonts w:ascii="仿宋" w:eastAsia="仿宋" w:hAnsi="仿宋"/>
                <w:b/>
                <w:sz w:val="28"/>
                <w:szCs w:val="28"/>
              </w:rPr>
            </w:pPr>
            <w:r w:rsidRPr="00BB5322">
              <w:rPr>
                <w:rFonts w:ascii="仿宋" w:eastAsia="仿宋" w:hAnsi="仿宋" w:hint="eastAsia"/>
                <w:b/>
                <w:sz w:val="28"/>
                <w:szCs w:val="28"/>
              </w:rPr>
              <w:t>年度重点宣传</w:t>
            </w:r>
          </w:p>
          <w:p w:rsidR="00E7746D" w:rsidRPr="00BB5322" w:rsidRDefault="00E7746D" w:rsidP="00F92726">
            <w:pPr>
              <w:jc w:val="center"/>
              <w:rPr>
                <w:rFonts w:ascii="仿宋" w:eastAsia="仿宋" w:hAnsi="仿宋"/>
                <w:b/>
                <w:sz w:val="28"/>
                <w:szCs w:val="28"/>
              </w:rPr>
            </w:pPr>
            <w:r w:rsidRPr="00BB5322">
              <w:rPr>
                <w:rFonts w:ascii="仿宋" w:eastAsia="仿宋" w:hAnsi="仿宋" w:hint="eastAsia"/>
                <w:b/>
                <w:sz w:val="28"/>
                <w:szCs w:val="28"/>
              </w:rPr>
              <w:t>普及法律法规</w:t>
            </w:r>
          </w:p>
        </w:tc>
        <w:tc>
          <w:tcPr>
            <w:tcW w:w="2552" w:type="dxa"/>
            <w:vAlign w:val="center"/>
          </w:tcPr>
          <w:p w:rsidR="00E7746D" w:rsidRPr="00BB5322" w:rsidRDefault="00E7746D" w:rsidP="00F92726">
            <w:pPr>
              <w:jc w:val="center"/>
              <w:rPr>
                <w:rFonts w:ascii="仿宋" w:eastAsia="仿宋" w:hAnsi="仿宋"/>
                <w:b/>
                <w:sz w:val="28"/>
                <w:szCs w:val="28"/>
              </w:rPr>
            </w:pPr>
            <w:r w:rsidRPr="00BB5322">
              <w:rPr>
                <w:rFonts w:ascii="仿宋" w:eastAsia="仿宋" w:hAnsi="仿宋" w:hint="eastAsia"/>
                <w:b/>
                <w:sz w:val="28"/>
                <w:szCs w:val="28"/>
              </w:rPr>
              <w:t>重点普法对象</w:t>
            </w:r>
          </w:p>
        </w:tc>
        <w:tc>
          <w:tcPr>
            <w:tcW w:w="1984" w:type="dxa"/>
            <w:vAlign w:val="center"/>
          </w:tcPr>
          <w:p w:rsidR="00E7746D" w:rsidRPr="00BB5322" w:rsidRDefault="00E7746D" w:rsidP="00F92726">
            <w:pPr>
              <w:jc w:val="center"/>
              <w:rPr>
                <w:rFonts w:ascii="仿宋" w:eastAsia="仿宋" w:hAnsi="仿宋"/>
                <w:b/>
                <w:sz w:val="28"/>
                <w:szCs w:val="28"/>
              </w:rPr>
            </w:pPr>
            <w:r w:rsidRPr="00BB5322">
              <w:rPr>
                <w:rFonts w:ascii="仿宋" w:eastAsia="仿宋" w:hAnsi="仿宋" w:hint="eastAsia"/>
                <w:b/>
                <w:sz w:val="28"/>
                <w:szCs w:val="28"/>
              </w:rPr>
              <w:t>责任科室</w:t>
            </w:r>
          </w:p>
        </w:tc>
        <w:tc>
          <w:tcPr>
            <w:tcW w:w="1985" w:type="dxa"/>
            <w:vAlign w:val="center"/>
          </w:tcPr>
          <w:p w:rsidR="00E7746D" w:rsidRPr="00BB5322" w:rsidRDefault="00E7746D" w:rsidP="00F92726">
            <w:pPr>
              <w:jc w:val="center"/>
              <w:rPr>
                <w:rFonts w:ascii="仿宋" w:eastAsia="仿宋" w:hAnsi="仿宋"/>
                <w:b/>
                <w:sz w:val="28"/>
                <w:szCs w:val="28"/>
              </w:rPr>
            </w:pPr>
            <w:r w:rsidRPr="00BB5322">
              <w:rPr>
                <w:rFonts w:ascii="仿宋" w:eastAsia="仿宋" w:hAnsi="仿宋" w:hint="eastAsia"/>
                <w:b/>
                <w:sz w:val="28"/>
                <w:szCs w:val="28"/>
              </w:rPr>
              <w:t>联系人</w:t>
            </w:r>
          </w:p>
        </w:tc>
        <w:tc>
          <w:tcPr>
            <w:tcW w:w="2126" w:type="dxa"/>
            <w:vAlign w:val="center"/>
          </w:tcPr>
          <w:p w:rsidR="00E7746D" w:rsidRPr="00BB5322" w:rsidRDefault="00E7746D" w:rsidP="00F92726">
            <w:pPr>
              <w:jc w:val="center"/>
              <w:rPr>
                <w:rFonts w:ascii="仿宋" w:eastAsia="仿宋" w:hAnsi="仿宋"/>
                <w:b/>
                <w:sz w:val="28"/>
                <w:szCs w:val="28"/>
              </w:rPr>
            </w:pPr>
            <w:r w:rsidRPr="00BB5322">
              <w:rPr>
                <w:rFonts w:ascii="仿宋" w:eastAsia="仿宋" w:hAnsi="仿宋" w:hint="eastAsia"/>
                <w:b/>
                <w:sz w:val="28"/>
                <w:szCs w:val="28"/>
              </w:rPr>
              <w:t>联系电话</w:t>
            </w:r>
          </w:p>
        </w:tc>
      </w:tr>
      <w:tr w:rsidR="00E7746D" w:rsidTr="00F92726">
        <w:trPr>
          <w:trHeight w:val="1360"/>
        </w:trPr>
        <w:tc>
          <w:tcPr>
            <w:tcW w:w="1951" w:type="dxa"/>
          </w:tcPr>
          <w:p w:rsidR="00E7746D" w:rsidRDefault="00E7746D" w:rsidP="00F92726">
            <w:pPr>
              <w:rPr>
                <w:rFonts w:ascii="仿宋" w:eastAsia="仿宋" w:hAnsi="仿宋"/>
                <w:sz w:val="32"/>
                <w:szCs w:val="32"/>
              </w:rPr>
            </w:pPr>
          </w:p>
        </w:tc>
        <w:tc>
          <w:tcPr>
            <w:tcW w:w="2268" w:type="dxa"/>
          </w:tcPr>
          <w:p w:rsidR="00E7746D" w:rsidRDefault="00E7746D" w:rsidP="00F92726">
            <w:pPr>
              <w:rPr>
                <w:rFonts w:ascii="仿宋" w:eastAsia="仿宋" w:hAnsi="仿宋"/>
                <w:sz w:val="32"/>
                <w:szCs w:val="32"/>
              </w:rPr>
            </w:pPr>
          </w:p>
        </w:tc>
        <w:tc>
          <w:tcPr>
            <w:tcW w:w="2552" w:type="dxa"/>
          </w:tcPr>
          <w:p w:rsidR="00E7746D" w:rsidRDefault="00E7746D" w:rsidP="00F92726">
            <w:pPr>
              <w:rPr>
                <w:rFonts w:ascii="仿宋" w:eastAsia="仿宋" w:hAnsi="仿宋"/>
                <w:sz w:val="32"/>
                <w:szCs w:val="32"/>
              </w:rPr>
            </w:pPr>
          </w:p>
        </w:tc>
        <w:tc>
          <w:tcPr>
            <w:tcW w:w="1984" w:type="dxa"/>
          </w:tcPr>
          <w:p w:rsidR="00E7746D" w:rsidRDefault="00E7746D" w:rsidP="00F92726">
            <w:pPr>
              <w:rPr>
                <w:rFonts w:ascii="仿宋" w:eastAsia="仿宋" w:hAnsi="仿宋"/>
                <w:sz w:val="32"/>
                <w:szCs w:val="32"/>
              </w:rPr>
            </w:pPr>
          </w:p>
        </w:tc>
        <w:tc>
          <w:tcPr>
            <w:tcW w:w="1985" w:type="dxa"/>
          </w:tcPr>
          <w:p w:rsidR="00E7746D" w:rsidRDefault="00E7746D" w:rsidP="00F92726">
            <w:pPr>
              <w:rPr>
                <w:rFonts w:ascii="仿宋" w:eastAsia="仿宋" w:hAnsi="仿宋"/>
                <w:sz w:val="32"/>
                <w:szCs w:val="32"/>
              </w:rPr>
            </w:pPr>
          </w:p>
        </w:tc>
        <w:tc>
          <w:tcPr>
            <w:tcW w:w="2126" w:type="dxa"/>
          </w:tcPr>
          <w:p w:rsidR="00E7746D" w:rsidRDefault="00E7746D" w:rsidP="00F92726">
            <w:pPr>
              <w:rPr>
                <w:rFonts w:ascii="仿宋" w:eastAsia="仿宋" w:hAnsi="仿宋"/>
                <w:sz w:val="32"/>
                <w:szCs w:val="32"/>
              </w:rPr>
            </w:pPr>
          </w:p>
        </w:tc>
      </w:tr>
      <w:tr w:rsidR="00E7746D" w:rsidTr="00F92726">
        <w:trPr>
          <w:trHeight w:val="1414"/>
        </w:trPr>
        <w:tc>
          <w:tcPr>
            <w:tcW w:w="1951"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268"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552"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984"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985"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126"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r>
      <w:tr w:rsidR="00E7746D" w:rsidTr="00F92726">
        <w:trPr>
          <w:trHeight w:val="1414"/>
        </w:trPr>
        <w:tc>
          <w:tcPr>
            <w:tcW w:w="1951"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268"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552"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984"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985"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126"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r>
    </w:tbl>
    <w:p w:rsidR="00E7746D" w:rsidRDefault="00E7746D" w:rsidP="00E7746D">
      <w:pPr>
        <w:rPr>
          <w:rFonts w:ascii="仿宋" w:eastAsia="仿宋" w:hAnsi="仿宋"/>
          <w:sz w:val="32"/>
          <w:szCs w:val="32"/>
        </w:rPr>
      </w:pPr>
    </w:p>
    <w:p w:rsidR="00E7746D" w:rsidRPr="0005242F" w:rsidRDefault="00E7746D" w:rsidP="00E7746D">
      <w:pPr>
        <w:rPr>
          <w:rFonts w:ascii="黑体" w:eastAsia="黑体" w:hAnsi="黑体"/>
          <w:sz w:val="32"/>
          <w:szCs w:val="32"/>
        </w:rPr>
      </w:pPr>
      <w:r w:rsidRPr="0005242F">
        <w:rPr>
          <w:rFonts w:ascii="黑体" w:eastAsia="黑体" w:hAnsi="黑体" w:hint="eastAsia"/>
          <w:sz w:val="32"/>
          <w:szCs w:val="32"/>
        </w:rPr>
        <w:lastRenderedPageBreak/>
        <w:t>附件2</w:t>
      </w:r>
    </w:p>
    <w:p w:rsidR="00E7746D" w:rsidRDefault="00E7746D" w:rsidP="00692B7A">
      <w:pPr>
        <w:spacing w:beforeLines="50" w:afterLines="50" w:line="540" w:lineRule="exact"/>
        <w:ind w:firstLineChars="100" w:firstLine="440"/>
        <w:jc w:val="center"/>
        <w:rPr>
          <w:rFonts w:ascii="仿宋" w:eastAsia="仿宋" w:hAnsi="仿宋"/>
          <w:sz w:val="32"/>
          <w:szCs w:val="32"/>
        </w:rPr>
      </w:pPr>
      <w:r w:rsidRPr="00D44283">
        <w:rPr>
          <w:rFonts w:ascii="方正小标宋简体" w:eastAsia="方正小标宋简体" w:hAnsi="仿宋" w:hint="eastAsia"/>
          <w:sz w:val="44"/>
          <w:szCs w:val="44"/>
        </w:rPr>
        <w:t>20</w:t>
      </w:r>
      <w:r>
        <w:rPr>
          <w:rFonts w:ascii="方正小标宋简体" w:eastAsia="方正小标宋简体" w:hAnsi="仿宋" w:hint="eastAsia"/>
          <w:sz w:val="44"/>
          <w:szCs w:val="44"/>
        </w:rPr>
        <w:t>20</w:t>
      </w:r>
      <w:r w:rsidR="00742934">
        <w:rPr>
          <w:rFonts w:ascii="方正小标宋简体" w:eastAsia="方正小标宋简体" w:hAnsi="仿宋" w:hint="eastAsia"/>
          <w:sz w:val="44"/>
          <w:szCs w:val="44"/>
        </w:rPr>
        <w:t>年度安溪县</w:t>
      </w:r>
      <w:r w:rsidRPr="00D44283">
        <w:rPr>
          <w:rFonts w:ascii="方正小标宋简体" w:eastAsia="方正小标宋简体" w:hAnsi="仿宋" w:hint="eastAsia"/>
          <w:sz w:val="44"/>
          <w:szCs w:val="44"/>
        </w:rPr>
        <w:t>直国家机关普法</w:t>
      </w:r>
      <w:r>
        <w:rPr>
          <w:rFonts w:ascii="方正小标宋简体" w:eastAsia="方正小标宋简体" w:hAnsi="仿宋" w:hint="eastAsia"/>
          <w:sz w:val="44"/>
          <w:szCs w:val="44"/>
        </w:rPr>
        <w:t>计划</w:t>
      </w:r>
    </w:p>
    <w:p w:rsidR="00E7746D" w:rsidRPr="000D366A" w:rsidRDefault="00E7746D" w:rsidP="00E7746D">
      <w:pPr>
        <w:rPr>
          <w:rFonts w:ascii="仿宋_GB2312" w:eastAsia="仿宋_GB2312" w:hAnsi="仿宋"/>
          <w:sz w:val="32"/>
          <w:szCs w:val="32"/>
        </w:rPr>
      </w:pPr>
      <w:r>
        <w:rPr>
          <w:rFonts w:ascii="仿宋_GB2312" w:eastAsia="仿宋_GB2312" w:hAnsi="仿宋" w:hint="eastAsia"/>
          <w:sz w:val="32"/>
          <w:szCs w:val="32"/>
        </w:rPr>
        <w:t>填报</w:t>
      </w:r>
      <w:r w:rsidRPr="008D6C8C">
        <w:rPr>
          <w:rFonts w:ascii="仿宋_GB2312" w:eastAsia="仿宋_GB2312" w:hAnsi="仿宋" w:hint="eastAsia"/>
          <w:sz w:val="32"/>
          <w:szCs w:val="32"/>
        </w:rPr>
        <w:t>单位</w:t>
      </w:r>
      <w:r>
        <w:rPr>
          <w:rFonts w:ascii="仿宋_GB2312" w:eastAsia="仿宋_GB2312" w:hAnsi="仿宋" w:hint="eastAsia"/>
          <w:sz w:val="32"/>
          <w:szCs w:val="32"/>
        </w:rPr>
        <w:t>（盖章）</w:t>
      </w:r>
      <w:r w:rsidRPr="008D6C8C">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8D6C8C">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8D6C8C">
        <w:rPr>
          <w:rFonts w:ascii="仿宋_GB2312" w:eastAsia="仿宋_GB2312" w:hAnsi="仿宋" w:hint="eastAsia"/>
          <w:sz w:val="32"/>
          <w:szCs w:val="32"/>
        </w:rPr>
        <w:t xml:space="preserve">  </w:t>
      </w:r>
      <w:r>
        <w:rPr>
          <w:rFonts w:ascii="仿宋_GB2312" w:eastAsia="仿宋_GB2312" w:hAnsi="仿宋" w:hint="eastAsia"/>
          <w:sz w:val="32"/>
          <w:szCs w:val="32"/>
        </w:rPr>
        <w:t>主要</w:t>
      </w:r>
      <w:r w:rsidRPr="008D6C8C">
        <w:rPr>
          <w:rFonts w:ascii="仿宋_GB2312" w:eastAsia="仿宋_GB2312" w:hAnsi="仿宋" w:hint="eastAsia"/>
          <w:sz w:val="32"/>
          <w:szCs w:val="32"/>
        </w:rPr>
        <w:t>负责人：</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993"/>
        <w:gridCol w:w="1099"/>
        <w:gridCol w:w="4004"/>
        <w:gridCol w:w="2321"/>
        <w:gridCol w:w="2073"/>
        <w:gridCol w:w="1418"/>
        <w:gridCol w:w="1417"/>
      </w:tblGrid>
      <w:tr w:rsidR="00E7746D" w:rsidRPr="00226773" w:rsidTr="00F92726">
        <w:trPr>
          <w:trHeight w:val="993"/>
        </w:trPr>
        <w:tc>
          <w:tcPr>
            <w:tcW w:w="1100" w:type="dxa"/>
            <w:vMerge w:val="restart"/>
            <w:tcBorders>
              <w:tl2br w:val="single" w:sz="4" w:space="0" w:color="auto"/>
            </w:tcBorders>
          </w:tcPr>
          <w:p w:rsidR="00E7746D" w:rsidRDefault="00E7746D" w:rsidP="00F92726">
            <w:pPr>
              <w:ind w:firstLineChars="98" w:firstLine="275"/>
              <w:rPr>
                <w:rFonts w:ascii="仿宋" w:eastAsia="仿宋" w:hAnsi="仿宋"/>
                <w:b/>
                <w:sz w:val="28"/>
                <w:szCs w:val="28"/>
              </w:rPr>
            </w:pPr>
            <w:r w:rsidRPr="00226773">
              <w:rPr>
                <w:rFonts w:ascii="仿宋" w:eastAsia="仿宋" w:hAnsi="仿宋" w:hint="eastAsia"/>
                <w:b/>
                <w:sz w:val="28"/>
                <w:szCs w:val="28"/>
              </w:rPr>
              <w:t>任务</w:t>
            </w:r>
          </w:p>
          <w:p w:rsidR="00E7746D" w:rsidRDefault="00E7746D" w:rsidP="00F92726">
            <w:pPr>
              <w:ind w:firstLineChars="98" w:firstLine="275"/>
              <w:rPr>
                <w:rFonts w:ascii="仿宋" w:eastAsia="仿宋" w:hAnsi="仿宋"/>
                <w:b/>
                <w:sz w:val="28"/>
                <w:szCs w:val="28"/>
              </w:rPr>
            </w:pPr>
          </w:p>
          <w:p w:rsidR="00E7746D" w:rsidRDefault="00E7746D" w:rsidP="00F92726">
            <w:pPr>
              <w:ind w:firstLineChars="98" w:firstLine="275"/>
              <w:rPr>
                <w:rFonts w:ascii="仿宋" w:eastAsia="仿宋" w:hAnsi="仿宋"/>
                <w:b/>
                <w:sz w:val="28"/>
                <w:szCs w:val="28"/>
              </w:rPr>
            </w:pPr>
          </w:p>
          <w:p w:rsidR="00E7746D" w:rsidRPr="00226773" w:rsidRDefault="00E7746D" w:rsidP="00F92726">
            <w:pPr>
              <w:rPr>
                <w:rFonts w:ascii="仿宋" w:eastAsia="仿宋" w:hAnsi="仿宋"/>
                <w:b/>
                <w:sz w:val="28"/>
                <w:szCs w:val="28"/>
              </w:rPr>
            </w:pPr>
            <w:r w:rsidRPr="00226773">
              <w:rPr>
                <w:rFonts w:ascii="仿宋" w:eastAsia="仿宋" w:hAnsi="仿宋" w:hint="eastAsia"/>
                <w:b/>
                <w:sz w:val="28"/>
                <w:szCs w:val="28"/>
              </w:rPr>
              <w:t>单位</w:t>
            </w:r>
          </w:p>
        </w:tc>
        <w:tc>
          <w:tcPr>
            <w:tcW w:w="2092" w:type="dxa"/>
            <w:gridSpan w:val="2"/>
            <w:vAlign w:val="center"/>
          </w:tcPr>
          <w:p w:rsidR="00E7746D" w:rsidRPr="00226773" w:rsidRDefault="00E7746D" w:rsidP="00F92726">
            <w:pPr>
              <w:jc w:val="center"/>
              <w:rPr>
                <w:rFonts w:ascii="仿宋" w:eastAsia="仿宋" w:hAnsi="仿宋"/>
                <w:b/>
                <w:sz w:val="28"/>
                <w:szCs w:val="28"/>
              </w:rPr>
            </w:pPr>
            <w:r w:rsidRPr="00226773">
              <w:rPr>
                <w:rFonts w:ascii="仿宋" w:eastAsia="仿宋" w:hAnsi="仿宋" w:hint="eastAsia"/>
                <w:b/>
                <w:sz w:val="28"/>
                <w:szCs w:val="28"/>
              </w:rPr>
              <w:t>机关内部学法活动</w:t>
            </w:r>
          </w:p>
        </w:tc>
        <w:tc>
          <w:tcPr>
            <w:tcW w:w="0" w:type="auto"/>
            <w:vMerge w:val="restart"/>
            <w:vAlign w:val="center"/>
          </w:tcPr>
          <w:p w:rsidR="00E7746D" w:rsidRPr="00226773" w:rsidRDefault="00E7746D" w:rsidP="00F92726">
            <w:pPr>
              <w:jc w:val="center"/>
              <w:rPr>
                <w:rFonts w:ascii="仿宋" w:eastAsia="仿宋" w:hAnsi="仿宋"/>
                <w:b/>
                <w:sz w:val="28"/>
                <w:szCs w:val="28"/>
              </w:rPr>
            </w:pPr>
            <w:r w:rsidRPr="00226773">
              <w:rPr>
                <w:rFonts w:ascii="仿宋" w:eastAsia="仿宋" w:hAnsi="仿宋" w:hint="eastAsia"/>
                <w:b/>
                <w:sz w:val="28"/>
                <w:szCs w:val="28"/>
              </w:rPr>
              <w:t>面向执法（服务、管理）对象及社会公众开展的普法活动</w:t>
            </w:r>
          </w:p>
        </w:tc>
        <w:tc>
          <w:tcPr>
            <w:tcW w:w="0" w:type="auto"/>
            <w:vMerge w:val="restart"/>
            <w:vAlign w:val="center"/>
          </w:tcPr>
          <w:p w:rsidR="00E7746D" w:rsidRPr="00226773" w:rsidRDefault="00E7746D" w:rsidP="00F92726">
            <w:pPr>
              <w:jc w:val="center"/>
              <w:rPr>
                <w:rFonts w:ascii="仿宋" w:eastAsia="仿宋" w:hAnsi="仿宋"/>
                <w:b/>
                <w:sz w:val="28"/>
                <w:szCs w:val="28"/>
              </w:rPr>
            </w:pPr>
            <w:r w:rsidRPr="00226773">
              <w:rPr>
                <w:rFonts w:ascii="仿宋" w:eastAsia="仿宋" w:hAnsi="仿宋" w:hint="eastAsia"/>
                <w:b/>
                <w:sz w:val="28"/>
                <w:szCs w:val="28"/>
              </w:rPr>
              <w:t>与其他部门联合开展的普法活动</w:t>
            </w:r>
          </w:p>
        </w:tc>
        <w:tc>
          <w:tcPr>
            <w:tcW w:w="2073" w:type="dxa"/>
            <w:vMerge w:val="restart"/>
            <w:vAlign w:val="center"/>
          </w:tcPr>
          <w:p w:rsidR="00E7746D" w:rsidRDefault="00E7746D" w:rsidP="00F92726">
            <w:pPr>
              <w:jc w:val="center"/>
              <w:rPr>
                <w:rFonts w:ascii="仿宋" w:eastAsia="仿宋" w:hAnsi="仿宋"/>
                <w:b/>
                <w:sz w:val="28"/>
                <w:szCs w:val="28"/>
              </w:rPr>
            </w:pPr>
            <w:r>
              <w:rPr>
                <w:rFonts w:ascii="仿宋" w:eastAsia="仿宋" w:hAnsi="仿宋" w:hint="eastAsia"/>
                <w:b/>
                <w:sz w:val="28"/>
                <w:szCs w:val="28"/>
              </w:rPr>
              <w:t>线上或线下</w:t>
            </w:r>
          </w:p>
          <w:p w:rsidR="00E7746D" w:rsidRPr="00226773" w:rsidRDefault="00E7746D" w:rsidP="00F92726">
            <w:pPr>
              <w:jc w:val="center"/>
              <w:rPr>
                <w:rFonts w:ascii="仿宋" w:eastAsia="仿宋" w:hAnsi="仿宋"/>
                <w:b/>
                <w:sz w:val="28"/>
                <w:szCs w:val="28"/>
              </w:rPr>
            </w:pPr>
            <w:r>
              <w:rPr>
                <w:rFonts w:ascii="仿宋" w:eastAsia="仿宋" w:hAnsi="仿宋" w:hint="eastAsia"/>
                <w:b/>
                <w:sz w:val="28"/>
                <w:szCs w:val="28"/>
              </w:rPr>
              <w:t>旁听庭审活动</w:t>
            </w:r>
          </w:p>
        </w:tc>
        <w:tc>
          <w:tcPr>
            <w:tcW w:w="2835" w:type="dxa"/>
            <w:gridSpan w:val="2"/>
            <w:vAlign w:val="center"/>
          </w:tcPr>
          <w:p w:rsidR="00E7746D" w:rsidRPr="00226773" w:rsidRDefault="00E7746D" w:rsidP="00F92726">
            <w:pPr>
              <w:jc w:val="center"/>
              <w:rPr>
                <w:rFonts w:ascii="仿宋" w:eastAsia="仿宋" w:hAnsi="仿宋"/>
                <w:b/>
                <w:sz w:val="28"/>
                <w:szCs w:val="28"/>
              </w:rPr>
            </w:pPr>
            <w:r w:rsidRPr="00226773">
              <w:rPr>
                <w:rFonts w:ascii="仿宋" w:eastAsia="仿宋" w:hAnsi="仿宋" w:hint="eastAsia"/>
                <w:b/>
                <w:sz w:val="28"/>
                <w:szCs w:val="28"/>
              </w:rPr>
              <w:t>法治宣传阵地建设</w:t>
            </w:r>
          </w:p>
        </w:tc>
      </w:tr>
      <w:tr w:rsidR="00E7746D" w:rsidRPr="00D44283" w:rsidTr="00F92726">
        <w:trPr>
          <w:trHeight w:val="997"/>
        </w:trPr>
        <w:tc>
          <w:tcPr>
            <w:tcW w:w="1100" w:type="dxa"/>
            <w:vMerge/>
            <w:tcBorders>
              <w:tl2br w:val="single" w:sz="4" w:space="0" w:color="auto"/>
            </w:tcBorders>
          </w:tcPr>
          <w:p w:rsidR="00E7746D" w:rsidRDefault="00E7746D" w:rsidP="00F92726">
            <w:pPr>
              <w:rPr>
                <w:rFonts w:ascii="仿宋" w:eastAsia="仿宋" w:hAnsi="仿宋"/>
                <w:sz w:val="32"/>
                <w:szCs w:val="32"/>
              </w:rPr>
            </w:pPr>
          </w:p>
        </w:tc>
        <w:tc>
          <w:tcPr>
            <w:tcW w:w="993" w:type="dxa"/>
            <w:vAlign w:val="center"/>
          </w:tcPr>
          <w:p w:rsidR="00E7746D" w:rsidRDefault="00E7746D" w:rsidP="00F92726">
            <w:pPr>
              <w:jc w:val="center"/>
              <w:rPr>
                <w:rFonts w:ascii="仿宋" w:eastAsia="仿宋" w:hAnsi="仿宋"/>
                <w:b/>
                <w:sz w:val="28"/>
                <w:szCs w:val="28"/>
              </w:rPr>
            </w:pPr>
            <w:r w:rsidRPr="00870E7B">
              <w:rPr>
                <w:rFonts w:ascii="仿宋" w:eastAsia="仿宋" w:hAnsi="仿宋" w:hint="eastAsia"/>
                <w:b/>
                <w:sz w:val="28"/>
                <w:szCs w:val="28"/>
              </w:rPr>
              <w:t>领导</w:t>
            </w:r>
          </w:p>
          <w:p w:rsidR="00E7746D" w:rsidRPr="00870E7B" w:rsidRDefault="00E7746D" w:rsidP="00F92726">
            <w:pPr>
              <w:jc w:val="center"/>
              <w:rPr>
                <w:rFonts w:ascii="仿宋" w:eastAsia="仿宋" w:hAnsi="仿宋"/>
                <w:b/>
                <w:sz w:val="28"/>
                <w:szCs w:val="28"/>
              </w:rPr>
            </w:pPr>
            <w:r w:rsidRPr="00870E7B">
              <w:rPr>
                <w:rFonts w:ascii="仿宋" w:eastAsia="仿宋" w:hAnsi="仿宋" w:hint="eastAsia"/>
                <w:b/>
                <w:sz w:val="28"/>
                <w:szCs w:val="28"/>
              </w:rPr>
              <w:t>班子</w:t>
            </w:r>
          </w:p>
        </w:tc>
        <w:tc>
          <w:tcPr>
            <w:tcW w:w="1099" w:type="dxa"/>
            <w:shd w:val="clear" w:color="auto" w:fill="auto"/>
            <w:vAlign w:val="center"/>
          </w:tcPr>
          <w:p w:rsidR="00E7746D" w:rsidRPr="00870E7B" w:rsidRDefault="00E7746D" w:rsidP="00F92726">
            <w:pPr>
              <w:jc w:val="center"/>
              <w:rPr>
                <w:rFonts w:ascii="仿宋" w:eastAsia="仿宋" w:hAnsi="仿宋"/>
                <w:b/>
                <w:sz w:val="28"/>
                <w:szCs w:val="28"/>
              </w:rPr>
            </w:pPr>
            <w:r w:rsidRPr="00870E7B">
              <w:rPr>
                <w:rFonts w:ascii="仿宋" w:eastAsia="仿宋" w:hAnsi="仿宋" w:hint="eastAsia"/>
                <w:b/>
                <w:sz w:val="28"/>
                <w:szCs w:val="28"/>
              </w:rPr>
              <w:t>部门工作人员</w:t>
            </w:r>
          </w:p>
        </w:tc>
        <w:tc>
          <w:tcPr>
            <w:tcW w:w="0" w:type="auto"/>
            <w:vMerge/>
          </w:tcPr>
          <w:p w:rsidR="00E7746D" w:rsidRDefault="00E7746D" w:rsidP="00F92726">
            <w:pPr>
              <w:rPr>
                <w:rFonts w:ascii="仿宋" w:eastAsia="仿宋" w:hAnsi="仿宋"/>
                <w:sz w:val="32"/>
                <w:szCs w:val="32"/>
              </w:rPr>
            </w:pPr>
          </w:p>
        </w:tc>
        <w:tc>
          <w:tcPr>
            <w:tcW w:w="0" w:type="auto"/>
            <w:vMerge/>
          </w:tcPr>
          <w:p w:rsidR="00E7746D" w:rsidRDefault="00E7746D" w:rsidP="00F92726">
            <w:pPr>
              <w:rPr>
                <w:rFonts w:ascii="仿宋" w:eastAsia="仿宋" w:hAnsi="仿宋"/>
                <w:sz w:val="32"/>
                <w:szCs w:val="32"/>
              </w:rPr>
            </w:pPr>
          </w:p>
        </w:tc>
        <w:tc>
          <w:tcPr>
            <w:tcW w:w="2073" w:type="dxa"/>
            <w:vMerge/>
          </w:tcPr>
          <w:p w:rsidR="00E7746D" w:rsidRPr="00226773" w:rsidRDefault="00E7746D" w:rsidP="00F92726">
            <w:pPr>
              <w:jc w:val="center"/>
              <w:rPr>
                <w:rFonts w:ascii="仿宋" w:eastAsia="仿宋" w:hAnsi="仿宋"/>
                <w:b/>
                <w:sz w:val="28"/>
                <w:szCs w:val="28"/>
              </w:rPr>
            </w:pPr>
          </w:p>
        </w:tc>
        <w:tc>
          <w:tcPr>
            <w:tcW w:w="1418" w:type="dxa"/>
            <w:vAlign w:val="center"/>
          </w:tcPr>
          <w:p w:rsidR="00E7746D" w:rsidRPr="00226773" w:rsidRDefault="00E7746D" w:rsidP="00F92726">
            <w:pPr>
              <w:jc w:val="center"/>
              <w:rPr>
                <w:rFonts w:ascii="仿宋" w:eastAsia="仿宋" w:hAnsi="仿宋"/>
                <w:b/>
                <w:sz w:val="32"/>
                <w:szCs w:val="32"/>
              </w:rPr>
            </w:pPr>
            <w:r w:rsidRPr="00226773">
              <w:rPr>
                <w:rFonts w:ascii="仿宋" w:eastAsia="仿宋" w:hAnsi="仿宋" w:hint="eastAsia"/>
                <w:b/>
                <w:sz w:val="28"/>
                <w:szCs w:val="28"/>
              </w:rPr>
              <w:t>已有阵地</w:t>
            </w:r>
          </w:p>
        </w:tc>
        <w:tc>
          <w:tcPr>
            <w:tcW w:w="1417" w:type="dxa"/>
            <w:vAlign w:val="center"/>
          </w:tcPr>
          <w:p w:rsidR="00E7746D" w:rsidRPr="00226773" w:rsidRDefault="00E7746D" w:rsidP="00F92726">
            <w:pPr>
              <w:jc w:val="center"/>
              <w:rPr>
                <w:rFonts w:ascii="仿宋" w:eastAsia="仿宋" w:hAnsi="仿宋"/>
                <w:b/>
                <w:sz w:val="28"/>
                <w:szCs w:val="28"/>
              </w:rPr>
            </w:pPr>
            <w:r w:rsidRPr="00226773">
              <w:rPr>
                <w:rFonts w:ascii="仿宋" w:eastAsia="仿宋" w:hAnsi="仿宋" w:hint="eastAsia"/>
                <w:b/>
                <w:sz w:val="28"/>
                <w:szCs w:val="28"/>
              </w:rPr>
              <w:t>拟建阵地</w:t>
            </w:r>
          </w:p>
        </w:tc>
      </w:tr>
      <w:tr w:rsidR="00E7746D" w:rsidTr="00F92726">
        <w:trPr>
          <w:trHeight w:val="1177"/>
        </w:trPr>
        <w:tc>
          <w:tcPr>
            <w:tcW w:w="1100" w:type="dxa"/>
          </w:tcPr>
          <w:p w:rsidR="00E7746D" w:rsidRDefault="00E7746D" w:rsidP="00F92726">
            <w:pPr>
              <w:rPr>
                <w:rFonts w:ascii="仿宋" w:eastAsia="仿宋" w:hAnsi="仿宋"/>
                <w:sz w:val="32"/>
                <w:szCs w:val="32"/>
              </w:rPr>
            </w:pPr>
          </w:p>
        </w:tc>
        <w:tc>
          <w:tcPr>
            <w:tcW w:w="993" w:type="dxa"/>
          </w:tcPr>
          <w:p w:rsidR="00E7746D" w:rsidRDefault="00E7746D" w:rsidP="00F92726">
            <w:pPr>
              <w:rPr>
                <w:rFonts w:ascii="仿宋" w:eastAsia="仿宋" w:hAnsi="仿宋"/>
                <w:sz w:val="32"/>
                <w:szCs w:val="32"/>
              </w:rPr>
            </w:pPr>
          </w:p>
        </w:tc>
        <w:tc>
          <w:tcPr>
            <w:tcW w:w="1099" w:type="dxa"/>
          </w:tcPr>
          <w:p w:rsidR="00E7746D" w:rsidRDefault="00E7746D" w:rsidP="00F92726">
            <w:pPr>
              <w:rPr>
                <w:rFonts w:ascii="仿宋" w:eastAsia="仿宋" w:hAnsi="仿宋"/>
                <w:sz w:val="32"/>
                <w:szCs w:val="32"/>
              </w:rPr>
            </w:pPr>
          </w:p>
        </w:tc>
        <w:tc>
          <w:tcPr>
            <w:tcW w:w="0" w:type="auto"/>
          </w:tcPr>
          <w:p w:rsidR="00E7746D" w:rsidRDefault="00E7746D" w:rsidP="00F92726">
            <w:pPr>
              <w:rPr>
                <w:rFonts w:ascii="仿宋" w:eastAsia="仿宋" w:hAnsi="仿宋"/>
                <w:sz w:val="32"/>
                <w:szCs w:val="32"/>
              </w:rPr>
            </w:pPr>
          </w:p>
        </w:tc>
        <w:tc>
          <w:tcPr>
            <w:tcW w:w="0" w:type="auto"/>
          </w:tcPr>
          <w:p w:rsidR="00E7746D" w:rsidRDefault="00E7746D" w:rsidP="00F92726">
            <w:pPr>
              <w:rPr>
                <w:rFonts w:ascii="仿宋" w:eastAsia="仿宋" w:hAnsi="仿宋"/>
                <w:sz w:val="32"/>
                <w:szCs w:val="32"/>
              </w:rPr>
            </w:pPr>
          </w:p>
        </w:tc>
        <w:tc>
          <w:tcPr>
            <w:tcW w:w="2073" w:type="dxa"/>
          </w:tcPr>
          <w:p w:rsidR="00E7746D" w:rsidRDefault="00E7746D" w:rsidP="00F92726">
            <w:pPr>
              <w:rPr>
                <w:rFonts w:ascii="仿宋" w:eastAsia="仿宋" w:hAnsi="仿宋"/>
                <w:sz w:val="32"/>
                <w:szCs w:val="32"/>
              </w:rPr>
            </w:pPr>
          </w:p>
        </w:tc>
        <w:tc>
          <w:tcPr>
            <w:tcW w:w="1418" w:type="dxa"/>
          </w:tcPr>
          <w:p w:rsidR="00E7746D" w:rsidRDefault="00E7746D" w:rsidP="00F92726">
            <w:pPr>
              <w:rPr>
                <w:rFonts w:ascii="仿宋" w:eastAsia="仿宋" w:hAnsi="仿宋"/>
                <w:sz w:val="32"/>
                <w:szCs w:val="32"/>
              </w:rPr>
            </w:pPr>
          </w:p>
        </w:tc>
        <w:tc>
          <w:tcPr>
            <w:tcW w:w="1417" w:type="dxa"/>
          </w:tcPr>
          <w:p w:rsidR="00E7746D" w:rsidRDefault="00E7746D" w:rsidP="00F92726">
            <w:pPr>
              <w:rPr>
                <w:rFonts w:ascii="仿宋" w:eastAsia="仿宋" w:hAnsi="仿宋"/>
                <w:sz w:val="32"/>
                <w:szCs w:val="32"/>
              </w:rPr>
            </w:pPr>
          </w:p>
        </w:tc>
      </w:tr>
      <w:tr w:rsidR="00E7746D" w:rsidTr="00F92726">
        <w:trPr>
          <w:trHeight w:val="995"/>
        </w:trPr>
        <w:tc>
          <w:tcPr>
            <w:tcW w:w="1100"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993"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099"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0" w:type="auto"/>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0" w:type="auto"/>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2073"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418"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c>
          <w:tcPr>
            <w:tcW w:w="1417" w:type="dxa"/>
            <w:tcBorders>
              <w:top w:val="single" w:sz="4" w:space="0" w:color="auto"/>
              <w:left w:val="single" w:sz="4" w:space="0" w:color="auto"/>
              <w:bottom w:val="single" w:sz="4" w:space="0" w:color="auto"/>
              <w:right w:val="single" w:sz="4" w:space="0" w:color="auto"/>
            </w:tcBorders>
          </w:tcPr>
          <w:p w:rsidR="00E7746D" w:rsidRDefault="00E7746D" w:rsidP="00F92726">
            <w:pPr>
              <w:rPr>
                <w:rFonts w:ascii="仿宋" w:eastAsia="仿宋" w:hAnsi="仿宋"/>
                <w:sz w:val="32"/>
                <w:szCs w:val="32"/>
              </w:rPr>
            </w:pPr>
          </w:p>
        </w:tc>
      </w:tr>
    </w:tbl>
    <w:p w:rsidR="00E7746D" w:rsidRDefault="00E7746D" w:rsidP="00692B7A">
      <w:pPr>
        <w:spacing w:beforeLines="100" w:line="560" w:lineRule="exact"/>
        <w:rPr>
          <w:rFonts w:ascii="仿宋" w:eastAsia="仿宋" w:hAnsi="仿宋"/>
          <w:sz w:val="28"/>
          <w:szCs w:val="28"/>
        </w:rPr>
        <w:sectPr w:rsidR="00E7746D">
          <w:pgSz w:w="16838" w:h="11906" w:orient="landscape"/>
          <w:pgMar w:top="1588" w:right="2098" w:bottom="1474" w:left="1701" w:header="851" w:footer="992" w:gutter="0"/>
          <w:pgNumType w:fmt="decimalFullWidth"/>
          <w:cols w:space="720"/>
          <w:docGrid w:type="lines" w:linePitch="315"/>
        </w:sectPr>
      </w:pPr>
      <w:r w:rsidRPr="00CE0F57">
        <w:rPr>
          <w:rFonts w:ascii="仿宋" w:eastAsia="仿宋" w:hAnsi="仿宋" w:hint="eastAsia"/>
          <w:b/>
          <w:sz w:val="28"/>
          <w:szCs w:val="28"/>
        </w:rPr>
        <w:t>备注：</w:t>
      </w:r>
      <w:r w:rsidRPr="00CE0F57">
        <w:rPr>
          <w:rFonts w:ascii="仿宋" w:eastAsia="仿宋" w:hAnsi="仿宋" w:hint="eastAsia"/>
          <w:sz w:val="28"/>
          <w:szCs w:val="28"/>
        </w:rPr>
        <w:t>机关内部学法活动、面向执法（服务、管理）对象及社会公众开展的普法活动、与其他部门联合开展的普法活动</w:t>
      </w:r>
      <w:r>
        <w:rPr>
          <w:rFonts w:ascii="仿宋" w:eastAsia="仿宋" w:hAnsi="仿宋" w:hint="eastAsia"/>
          <w:sz w:val="28"/>
          <w:szCs w:val="28"/>
        </w:rPr>
        <w:t>三项</w:t>
      </w:r>
      <w:r w:rsidRPr="002C5C9C">
        <w:rPr>
          <w:rFonts w:ascii="仿宋" w:eastAsia="仿宋" w:hAnsi="仿宋" w:hint="eastAsia"/>
          <w:sz w:val="28"/>
          <w:szCs w:val="28"/>
        </w:rPr>
        <w:t>请注明时间、内容和形式</w:t>
      </w:r>
    </w:p>
    <w:p w:rsidR="00E7746D" w:rsidRPr="006A581D" w:rsidRDefault="00E7746D" w:rsidP="00692B7A">
      <w:pPr>
        <w:spacing w:beforeLines="100" w:line="560" w:lineRule="exact"/>
        <w:rPr>
          <w:rFonts w:ascii="黑体" w:eastAsia="黑体" w:hAnsi="黑体"/>
          <w:sz w:val="32"/>
          <w:szCs w:val="32"/>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p w:rsidR="00E7746D" w:rsidRDefault="00E7746D" w:rsidP="00692B7A">
      <w:pPr>
        <w:spacing w:beforeLines="100" w:line="560" w:lineRule="exact"/>
        <w:rPr>
          <w:rFonts w:ascii="仿宋" w:eastAsia="仿宋" w:hAnsi="仿宋"/>
          <w:sz w:val="28"/>
          <w:szCs w:val="28"/>
        </w:rPr>
      </w:pPr>
    </w:p>
    <w:tbl>
      <w:tblPr>
        <w:tblStyle w:val="a5"/>
        <w:tblpPr w:leftFromText="180" w:rightFromText="180" w:vertAnchor="page" w:horzAnchor="margin" w:tblpY="14423"/>
        <w:tblW w:w="0" w:type="auto"/>
        <w:tblBorders>
          <w:left w:val="none" w:sz="0" w:space="0" w:color="auto"/>
          <w:right w:val="none" w:sz="0" w:space="0" w:color="auto"/>
        </w:tblBorders>
        <w:tblLook w:val="01E0"/>
      </w:tblPr>
      <w:tblGrid>
        <w:gridCol w:w="8941"/>
      </w:tblGrid>
      <w:tr w:rsidR="00E7746D" w:rsidTr="00F92726">
        <w:trPr>
          <w:trHeight w:val="585"/>
        </w:trPr>
        <w:tc>
          <w:tcPr>
            <w:tcW w:w="8941" w:type="dxa"/>
          </w:tcPr>
          <w:p w:rsidR="00E7746D" w:rsidRPr="000C7118" w:rsidRDefault="00742934" w:rsidP="00826946">
            <w:pPr>
              <w:rPr>
                <w:rFonts w:ascii="仿宋_GB2312" w:eastAsia="仿宋_GB2312"/>
                <w:spacing w:val="-18"/>
                <w:sz w:val="28"/>
                <w:szCs w:val="28"/>
              </w:rPr>
            </w:pPr>
            <w:r w:rsidRPr="00826946">
              <w:rPr>
                <w:rFonts w:ascii="仿宋" w:eastAsia="仿宋" w:hAnsi="仿宋" w:hint="eastAsia"/>
                <w:kern w:val="2"/>
                <w:sz w:val="28"/>
                <w:szCs w:val="28"/>
              </w:rPr>
              <w:t>中共安溪县委全面依法治县</w:t>
            </w:r>
            <w:r w:rsidR="00E7746D" w:rsidRPr="00826946">
              <w:rPr>
                <w:rFonts w:ascii="仿宋" w:eastAsia="仿宋" w:hAnsi="仿宋" w:hint="eastAsia"/>
                <w:kern w:val="2"/>
                <w:sz w:val="28"/>
                <w:szCs w:val="28"/>
              </w:rPr>
              <w:t>委员会</w:t>
            </w:r>
            <w:r w:rsidRPr="00826946">
              <w:rPr>
                <w:rFonts w:ascii="仿宋" w:eastAsia="仿宋" w:hAnsi="仿宋" w:hint="eastAsia"/>
                <w:kern w:val="2"/>
                <w:sz w:val="28"/>
                <w:szCs w:val="28"/>
              </w:rPr>
              <w:t>办公室</w:t>
            </w:r>
            <w:r w:rsidR="00E7746D">
              <w:rPr>
                <w:rFonts w:ascii="仿宋_GB2312" w:eastAsia="仿宋_GB2312" w:hint="eastAsia"/>
                <w:spacing w:val="-18"/>
                <w:sz w:val="28"/>
                <w:szCs w:val="28"/>
              </w:rPr>
              <w:t xml:space="preserve">     </w:t>
            </w:r>
            <w:r w:rsidR="009A6731">
              <w:rPr>
                <w:rFonts w:ascii="仿宋_GB2312" w:eastAsia="仿宋_GB2312" w:hint="eastAsia"/>
                <w:spacing w:val="-18"/>
                <w:sz w:val="28"/>
                <w:szCs w:val="28"/>
              </w:rPr>
              <w:t xml:space="preserve">  </w:t>
            </w:r>
            <w:r w:rsidR="00E7746D">
              <w:rPr>
                <w:rFonts w:ascii="仿宋_GB2312" w:eastAsia="仿宋_GB2312" w:hint="eastAsia"/>
                <w:spacing w:val="-18"/>
                <w:sz w:val="28"/>
                <w:szCs w:val="28"/>
              </w:rPr>
              <w:t xml:space="preserve"> </w:t>
            </w:r>
            <w:r w:rsidR="00E7746D" w:rsidRPr="00826946">
              <w:rPr>
                <w:rFonts w:ascii="仿宋" w:eastAsia="仿宋" w:hAnsi="仿宋" w:hint="eastAsia"/>
                <w:kern w:val="2"/>
                <w:sz w:val="28"/>
                <w:szCs w:val="28"/>
              </w:rPr>
              <w:t>2020年5月</w:t>
            </w:r>
            <w:r w:rsidR="00692B7A" w:rsidRPr="00826946">
              <w:rPr>
                <w:rFonts w:ascii="仿宋" w:eastAsia="仿宋" w:hAnsi="仿宋" w:hint="eastAsia"/>
                <w:kern w:val="2"/>
                <w:sz w:val="28"/>
                <w:szCs w:val="28"/>
              </w:rPr>
              <w:t>25</w:t>
            </w:r>
            <w:r w:rsidR="00E7746D" w:rsidRPr="00826946">
              <w:rPr>
                <w:rFonts w:ascii="仿宋" w:eastAsia="仿宋" w:hAnsi="仿宋" w:hint="eastAsia"/>
                <w:kern w:val="2"/>
                <w:sz w:val="28"/>
                <w:szCs w:val="28"/>
              </w:rPr>
              <w:t>日印发</w:t>
            </w:r>
          </w:p>
        </w:tc>
      </w:tr>
    </w:tbl>
    <w:p w:rsidR="000719AE" w:rsidRPr="00826946" w:rsidRDefault="000719AE" w:rsidP="00826946"/>
    <w:sectPr w:rsidR="000719AE" w:rsidRPr="00826946" w:rsidSect="00382E75">
      <w:pgSz w:w="11906" w:h="16838"/>
      <w:pgMar w:top="2098" w:right="1474" w:bottom="1701" w:left="1588" w:header="851" w:footer="992" w:gutter="0"/>
      <w:pgNumType w:fmt="decimalFullWidth"/>
      <w:cols w:space="720"/>
      <w:docGrid w:type="linesAndChar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16" w:rsidRDefault="00D44C16" w:rsidP="00842E72">
      <w:r>
        <w:separator/>
      </w:r>
    </w:p>
  </w:endnote>
  <w:endnote w:type="continuationSeparator" w:id="1">
    <w:p w:rsidR="00D44C16" w:rsidRDefault="00D44C16" w:rsidP="00842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大标宋简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4" w:rsidRDefault="00B87B12">
    <w:pPr>
      <w:pStyle w:val="a4"/>
      <w:framePr w:wrap="around" w:vAnchor="text" w:hAnchor="margin" w:xAlign="outside" w:y="1"/>
      <w:rPr>
        <w:rStyle w:val="a3"/>
      </w:rPr>
    </w:pPr>
    <w:r>
      <w:fldChar w:fldCharType="begin"/>
    </w:r>
    <w:r w:rsidR="006A581D">
      <w:rPr>
        <w:rStyle w:val="a3"/>
      </w:rPr>
      <w:instrText xml:space="preserve">PAGE  </w:instrText>
    </w:r>
    <w:r>
      <w:fldChar w:fldCharType="end"/>
    </w:r>
  </w:p>
  <w:p w:rsidR="00AD1A44" w:rsidRDefault="00D44C1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44" w:rsidRDefault="006A581D">
    <w:pPr>
      <w:pStyle w:val="a4"/>
      <w:framePr w:wrap="around" w:vAnchor="text" w:hAnchor="margin" w:xAlign="outside" w:y="1"/>
      <w:rPr>
        <w:rStyle w:val="a3"/>
        <w:sz w:val="28"/>
        <w:szCs w:val="28"/>
      </w:rPr>
    </w:pPr>
    <w:r>
      <w:rPr>
        <w:rStyle w:val="a3"/>
        <w:rFonts w:hint="eastAsia"/>
        <w:sz w:val="28"/>
        <w:szCs w:val="28"/>
      </w:rPr>
      <w:t>—</w:t>
    </w:r>
    <w:r w:rsidR="00B87B12">
      <w:rPr>
        <w:sz w:val="28"/>
        <w:szCs w:val="28"/>
      </w:rPr>
      <w:fldChar w:fldCharType="begin"/>
    </w:r>
    <w:r>
      <w:rPr>
        <w:rStyle w:val="a3"/>
        <w:sz w:val="28"/>
        <w:szCs w:val="28"/>
      </w:rPr>
      <w:instrText xml:space="preserve">PAGE  </w:instrText>
    </w:r>
    <w:r w:rsidR="00B87B12">
      <w:rPr>
        <w:sz w:val="28"/>
        <w:szCs w:val="28"/>
      </w:rPr>
      <w:fldChar w:fldCharType="separate"/>
    </w:r>
    <w:r w:rsidR="00826946">
      <w:rPr>
        <w:rStyle w:val="a3"/>
        <w:rFonts w:hint="eastAsia"/>
        <w:noProof/>
        <w:sz w:val="28"/>
        <w:szCs w:val="28"/>
      </w:rPr>
      <w:t>１</w:t>
    </w:r>
    <w:r w:rsidR="00B87B12">
      <w:rPr>
        <w:sz w:val="28"/>
        <w:szCs w:val="28"/>
      </w:rPr>
      <w:fldChar w:fldCharType="end"/>
    </w:r>
    <w:r>
      <w:rPr>
        <w:rStyle w:val="a3"/>
        <w:rFonts w:hint="eastAsia"/>
        <w:sz w:val="28"/>
        <w:szCs w:val="28"/>
      </w:rPr>
      <w:t>—</w:t>
    </w:r>
  </w:p>
  <w:p w:rsidR="00AD1A44" w:rsidRDefault="00D44C16" w:rsidP="0035464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16" w:rsidRDefault="00D44C16" w:rsidP="00842E72">
      <w:r>
        <w:separator/>
      </w:r>
    </w:p>
  </w:footnote>
  <w:footnote w:type="continuationSeparator" w:id="1">
    <w:p w:rsidR="00D44C16" w:rsidRDefault="00D44C16" w:rsidP="00842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46D"/>
    <w:rsid w:val="00033EF9"/>
    <w:rsid w:val="000719AE"/>
    <w:rsid w:val="000B3916"/>
    <w:rsid w:val="001D4171"/>
    <w:rsid w:val="00211EB2"/>
    <w:rsid w:val="00293423"/>
    <w:rsid w:val="00354645"/>
    <w:rsid w:val="00366641"/>
    <w:rsid w:val="003A1DAF"/>
    <w:rsid w:val="0047532C"/>
    <w:rsid w:val="00692B7A"/>
    <w:rsid w:val="006A581D"/>
    <w:rsid w:val="0070135C"/>
    <w:rsid w:val="00742934"/>
    <w:rsid w:val="00826946"/>
    <w:rsid w:val="00842E72"/>
    <w:rsid w:val="009A6731"/>
    <w:rsid w:val="00A56291"/>
    <w:rsid w:val="00AC53AD"/>
    <w:rsid w:val="00B87B12"/>
    <w:rsid w:val="00C13E02"/>
    <w:rsid w:val="00D44C16"/>
    <w:rsid w:val="00E2260D"/>
    <w:rsid w:val="00E7746D"/>
    <w:rsid w:val="00ED0A85"/>
    <w:rsid w:val="00F62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7746D"/>
  </w:style>
  <w:style w:type="paragraph" w:styleId="a4">
    <w:name w:val="footer"/>
    <w:basedOn w:val="a"/>
    <w:link w:val="Char"/>
    <w:rsid w:val="00E7746D"/>
    <w:pPr>
      <w:tabs>
        <w:tab w:val="center" w:pos="4153"/>
        <w:tab w:val="right" w:pos="8306"/>
      </w:tabs>
      <w:snapToGrid w:val="0"/>
      <w:jc w:val="left"/>
    </w:pPr>
    <w:rPr>
      <w:sz w:val="18"/>
      <w:szCs w:val="18"/>
    </w:rPr>
  </w:style>
  <w:style w:type="character" w:customStyle="1" w:styleId="Char">
    <w:name w:val="页脚 Char"/>
    <w:basedOn w:val="a0"/>
    <w:link w:val="a4"/>
    <w:rsid w:val="00E7746D"/>
    <w:rPr>
      <w:rFonts w:ascii="Times New Roman" w:eastAsia="宋体" w:hAnsi="Times New Roman" w:cs="Times New Roman"/>
      <w:sz w:val="18"/>
      <w:szCs w:val="18"/>
    </w:rPr>
  </w:style>
  <w:style w:type="paragraph" w:customStyle="1" w:styleId="1">
    <w:name w:val="正文1"/>
    <w:rsid w:val="00E7746D"/>
    <w:pPr>
      <w:jc w:val="both"/>
    </w:pPr>
    <w:rPr>
      <w:rFonts w:ascii="Times New Roman" w:eastAsia="宋体" w:hAnsi="Times New Roman" w:cs="Times New Roman"/>
      <w:szCs w:val="21"/>
    </w:rPr>
  </w:style>
  <w:style w:type="table" w:styleId="a5">
    <w:name w:val="Table Grid"/>
    <w:basedOn w:val="a1"/>
    <w:rsid w:val="00E7746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66641"/>
    <w:rPr>
      <w:color w:val="0000FF" w:themeColor="hyperlink"/>
      <w:u w:val="single"/>
    </w:rPr>
  </w:style>
  <w:style w:type="paragraph" w:styleId="a7">
    <w:name w:val="header"/>
    <w:basedOn w:val="a"/>
    <w:link w:val="Char0"/>
    <w:uiPriority w:val="99"/>
    <w:semiHidden/>
    <w:unhideWhenUsed/>
    <w:rsid w:val="00211E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11E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C84C-C5D5-4B44-A979-C569EFFC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249</Words>
  <Characters>1425</Characters>
  <Application>Microsoft Office Word</Application>
  <DocSecurity>0</DocSecurity>
  <Lines>11</Lines>
  <Paragraphs>3</Paragraphs>
  <ScaleCrop>false</ScaleCrop>
  <Company>Micorosoft</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15</cp:revision>
  <cp:lastPrinted>2020-05-25T00:47:00Z</cp:lastPrinted>
  <dcterms:created xsi:type="dcterms:W3CDTF">2020-05-19T01:32:00Z</dcterms:created>
  <dcterms:modified xsi:type="dcterms:W3CDTF">2020-05-25T01:15:00Z</dcterms:modified>
</cp:coreProperties>
</file>