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EA9" w:rsidRDefault="003C7EA9" w:rsidP="003A15BD">
      <w:pPr>
        <w:spacing w:line="560" w:lineRule="exact"/>
        <w:rPr>
          <w:rFonts w:ascii="方正小标宋简体" w:eastAsia="方正小标宋简体" w:hAnsi="黑体"/>
          <w:bCs/>
          <w:sz w:val="44"/>
          <w:szCs w:val="44"/>
        </w:rPr>
      </w:pPr>
    </w:p>
    <w:p w:rsidR="003A15BD" w:rsidRDefault="003A15BD" w:rsidP="003A15BD">
      <w:pPr>
        <w:spacing w:line="560" w:lineRule="exact"/>
        <w:rPr>
          <w:rFonts w:ascii="方正小标宋简体" w:eastAsia="方正小标宋简体" w:hAnsi="黑体"/>
          <w:bCs/>
          <w:sz w:val="44"/>
          <w:szCs w:val="44"/>
        </w:rPr>
      </w:pPr>
    </w:p>
    <w:p w:rsidR="003A15BD" w:rsidRPr="003C4657" w:rsidRDefault="003A15BD" w:rsidP="006546F5">
      <w:pPr>
        <w:spacing w:afterLines="50" w:line="560" w:lineRule="exact"/>
        <w:ind w:rightChars="100" w:right="210"/>
        <w:jc w:val="right"/>
        <w:rPr>
          <w:rFonts w:ascii="仿宋_GB2312" w:eastAsia="仿宋_GB2312" w:hAnsi="仿宋"/>
          <w:sz w:val="32"/>
          <w:szCs w:val="32"/>
        </w:rPr>
      </w:pPr>
      <w:r w:rsidRPr="003C4657">
        <w:rPr>
          <w:rFonts w:ascii="仿宋_GB2312" w:eastAsia="仿宋_GB2312" w:hAnsi="仿宋" w:cs="仿宋_GB2312" w:hint="eastAsia"/>
          <w:sz w:val="32"/>
          <w:szCs w:val="32"/>
        </w:rPr>
        <w:t>安林函〔</w:t>
      </w:r>
      <w:r w:rsidRPr="003C4657">
        <w:rPr>
          <w:rFonts w:ascii="仿宋_GB2312" w:eastAsia="仿宋_GB2312" w:hAnsi="仿宋" w:cs="仿宋_GB2312"/>
          <w:sz w:val="32"/>
          <w:szCs w:val="32"/>
        </w:rPr>
        <w:t>20</w:t>
      </w:r>
      <w:r w:rsidRPr="003C4657">
        <w:rPr>
          <w:rFonts w:ascii="仿宋_GB2312" w:eastAsia="仿宋_GB2312" w:hAnsi="仿宋" w:cs="仿宋_GB2312" w:hint="eastAsia"/>
          <w:sz w:val="32"/>
          <w:szCs w:val="32"/>
        </w:rPr>
        <w:t>2</w:t>
      </w:r>
      <w:r>
        <w:rPr>
          <w:rFonts w:ascii="仿宋_GB2312" w:eastAsia="仿宋_GB2312" w:hAnsi="仿宋" w:cs="仿宋_GB2312" w:hint="eastAsia"/>
          <w:sz w:val="32"/>
          <w:szCs w:val="32"/>
        </w:rPr>
        <w:t>4</w:t>
      </w:r>
      <w:r w:rsidRPr="003C4657">
        <w:rPr>
          <w:rFonts w:ascii="仿宋_GB2312" w:eastAsia="仿宋_GB2312" w:hAnsi="仿宋" w:cs="仿宋_GB2312" w:hint="eastAsia"/>
          <w:sz w:val="32"/>
          <w:szCs w:val="32"/>
        </w:rPr>
        <w:t>〕</w:t>
      </w:r>
      <w:r w:rsidR="00E43C41">
        <w:rPr>
          <w:rFonts w:ascii="仿宋_GB2312" w:eastAsia="仿宋_GB2312" w:hAnsi="仿宋" w:cs="仿宋_GB2312" w:hint="eastAsia"/>
          <w:sz w:val="32"/>
          <w:szCs w:val="32"/>
        </w:rPr>
        <w:t>1</w:t>
      </w:r>
      <w:r w:rsidR="006546F5">
        <w:rPr>
          <w:rFonts w:ascii="仿宋_GB2312" w:eastAsia="仿宋_GB2312" w:hAnsi="仿宋" w:cs="仿宋_GB2312" w:hint="eastAsia"/>
          <w:sz w:val="32"/>
          <w:szCs w:val="32"/>
        </w:rPr>
        <w:t>2</w:t>
      </w:r>
      <w:r w:rsidRPr="003C4657">
        <w:rPr>
          <w:rFonts w:ascii="仿宋_GB2312" w:eastAsia="仿宋_GB2312" w:hAnsi="仿宋" w:cs="仿宋_GB2312" w:hint="eastAsia"/>
          <w:sz w:val="32"/>
          <w:szCs w:val="32"/>
        </w:rPr>
        <w:t>号</w:t>
      </w:r>
    </w:p>
    <w:p w:rsidR="003A15BD" w:rsidRPr="003A15BD" w:rsidRDefault="003A15BD" w:rsidP="003A15BD">
      <w:pPr>
        <w:spacing w:line="560" w:lineRule="exact"/>
        <w:rPr>
          <w:rFonts w:ascii="方正小标宋简体" w:eastAsia="方正小标宋简体" w:hAnsi="黑体"/>
          <w:bCs/>
          <w:sz w:val="44"/>
          <w:szCs w:val="44"/>
        </w:rPr>
      </w:pPr>
    </w:p>
    <w:p w:rsidR="003C7EA9" w:rsidRDefault="00D64972">
      <w:pPr>
        <w:adjustRightInd w:val="0"/>
        <w:snapToGrid w:val="0"/>
        <w:jc w:val="center"/>
        <w:rPr>
          <w:rFonts w:ascii="方正小标宋简体" w:eastAsia="方正小标宋简体" w:hAnsi="黑体"/>
          <w:bCs/>
          <w:sz w:val="44"/>
          <w:szCs w:val="44"/>
        </w:rPr>
      </w:pPr>
      <w:r>
        <w:rPr>
          <w:rFonts w:ascii="方正小标宋简体" w:eastAsia="方正小标宋简体" w:hAnsi="黑体" w:hint="eastAsia"/>
          <w:bCs/>
          <w:sz w:val="44"/>
          <w:szCs w:val="44"/>
        </w:rPr>
        <w:t>安溪县林业局关于2023年下半年林木采伐</w:t>
      </w:r>
    </w:p>
    <w:p w:rsidR="003C7EA9" w:rsidRDefault="00D64972">
      <w:pPr>
        <w:adjustRightInd w:val="0"/>
        <w:snapToGrid w:val="0"/>
        <w:jc w:val="center"/>
        <w:rPr>
          <w:rFonts w:ascii="方正小标宋简体" w:eastAsia="方正小标宋简体" w:hAnsi="黑体"/>
          <w:bCs/>
          <w:sz w:val="44"/>
          <w:szCs w:val="44"/>
        </w:rPr>
      </w:pPr>
      <w:r>
        <w:rPr>
          <w:rFonts w:ascii="方正小标宋简体" w:eastAsia="方正小标宋简体" w:hAnsi="黑体" w:hint="eastAsia"/>
          <w:bCs/>
          <w:sz w:val="44"/>
          <w:szCs w:val="44"/>
        </w:rPr>
        <w:t>许可事项和建设项目使用林地许可监督</w:t>
      </w:r>
    </w:p>
    <w:p w:rsidR="003C7EA9" w:rsidRDefault="00D64972">
      <w:pPr>
        <w:adjustRightInd w:val="0"/>
        <w:snapToGrid w:val="0"/>
        <w:jc w:val="center"/>
        <w:rPr>
          <w:rFonts w:ascii="方正小标宋简体" w:eastAsia="方正小标宋简体" w:hAnsi="黑体"/>
          <w:bCs/>
          <w:sz w:val="44"/>
          <w:szCs w:val="44"/>
        </w:rPr>
      </w:pPr>
      <w:r>
        <w:rPr>
          <w:rFonts w:ascii="方正小标宋简体" w:eastAsia="方正小标宋简体" w:hAnsi="黑体" w:hint="eastAsia"/>
          <w:bCs/>
          <w:sz w:val="44"/>
          <w:szCs w:val="44"/>
        </w:rPr>
        <w:t>双随机抽查检查结果的通报</w:t>
      </w:r>
    </w:p>
    <w:p w:rsidR="003C7EA9" w:rsidRDefault="003C7EA9" w:rsidP="003A15BD">
      <w:pPr>
        <w:spacing w:line="560" w:lineRule="exact"/>
        <w:rPr>
          <w:rFonts w:ascii="仿宋_GB2312" w:hAnsi="仿宋_GB2312"/>
          <w:sz w:val="32"/>
          <w:szCs w:val="32"/>
        </w:rPr>
      </w:pPr>
    </w:p>
    <w:p w:rsidR="003C7EA9" w:rsidRDefault="00D64972" w:rsidP="003A15BD">
      <w:pPr>
        <w:spacing w:line="560" w:lineRule="exact"/>
        <w:rPr>
          <w:rFonts w:ascii="仿宋_GB2312" w:eastAsia="仿宋_GB2312" w:hAnsi="仿宋_GB2312"/>
          <w:sz w:val="32"/>
          <w:szCs w:val="32"/>
        </w:rPr>
      </w:pPr>
      <w:r>
        <w:rPr>
          <w:rFonts w:ascii="仿宋_GB2312" w:eastAsia="仿宋_GB2312" w:hAnsi="仿宋_GB2312" w:hint="eastAsia"/>
          <w:sz w:val="32"/>
          <w:szCs w:val="32"/>
        </w:rPr>
        <w:t>林业系统各单位</w:t>
      </w:r>
      <w:r w:rsidR="003A15BD">
        <w:rPr>
          <w:rFonts w:ascii="仿宋_GB2312" w:eastAsia="仿宋_GB2312" w:hAnsi="仿宋_GB2312" w:hint="eastAsia"/>
          <w:sz w:val="32"/>
          <w:szCs w:val="32"/>
        </w:rPr>
        <w:t>，</w:t>
      </w:r>
      <w:r w:rsidR="003A15BD">
        <w:rPr>
          <w:rFonts w:ascii="仿宋_GB2312" w:eastAsia="仿宋_GB2312" w:hAnsi="仿宋_GB2312" w:hint="eastAsia"/>
          <w:sz w:val="28"/>
          <w:szCs w:val="28"/>
        </w:rPr>
        <w:t>有关业主单位</w:t>
      </w:r>
      <w:r>
        <w:rPr>
          <w:rFonts w:ascii="仿宋_GB2312" w:eastAsia="仿宋_GB2312" w:hAnsi="仿宋_GB2312" w:hint="eastAsia"/>
          <w:sz w:val="32"/>
          <w:szCs w:val="32"/>
        </w:rPr>
        <w:t>：</w:t>
      </w:r>
    </w:p>
    <w:p w:rsidR="003C7EA9" w:rsidRDefault="00D64972" w:rsidP="003A15BD">
      <w:pPr>
        <w:spacing w:line="560" w:lineRule="exact"/>
        <w:rPr>
          <w:rFonts w:ascii="仿宋_GB2312" w:eastAsia="仿宋_GB2312" w:hAnsi="仿宋_GB2312"/>
          <w:sz w:val="32"/>
          <w:szCs w:val="32"/>
        </w:rPr>
      </w:pPr>
      <w:r>
        <w:rPr>
          <w:rFonts w:ascii="仿宋_GB2312" w:eastAsia="仿宋_GB2312" w:hAnsi="仿宋_GB2312" w:hint="eastAsia"/>
          <w:sz w:val="32"/>
          <w:szCs w:val="32"/>
        </w:rPr>
        <w:t xml:space="preserve">   根据《安溪县林业局关于开展2023年下半年林木采伐许可事项和建设项目使用林地许可监督双随机抽查检查的通知》</w:t>
      </w:r>
      <w:r w:rsidR="003A15BD">
        <w:rPr>
          <w:rFonts w:ascii="仿宋_GB2312" w:eastAsia="仿宋_GB2312" w:hAnsi="仿宋_GB2312" w:hint="eastAsia"/>
          <w:sz w:val="32"/>
          <w:szCs w:val="32"/>
        </w:rPr>
        <w:t>（</w:t>
      </w:r>
      <w:r w:rsidR="003A15BD" w:rsidRPr="003A15BD">
        <w:rPr>
          <w:rFonts w:ascii="仿宋_GB2312" w:eastAsia="仿宋_GB2312" w:hAnsi="仿宋_GB2312" w:hint="eastAsia"/>
          <w:sz w:val="32"/>
          <w:szCs w:val="32"/>
        </w:rPr>
        <w:t>安林函〔</w:t>
      </w:r>
      <w:r w:rsidR="003A15BD" w:rsidRPr="003A15BD">
        <w:rPr>
          <w:rFonts w:ascii="仿宋_GB2312" w:eastAsia="仿宋_GB2312" w:hAnsi="仿宋_GB2312"/>
          <w:sz w:val="32"/>
          <w:szCs w:val="32"/>
        </w:rPr>
        <w:t>20</w:t>
      </w:r>
      <w:r w:rsidR="003A15BD" w:rsidRPr="003A15BD">
        <w:rPr>
          <w:rFonts w:ascii="仿宋_GB2312" w:eastAsia="仿宋_GB2312" w:hAnsi="仿宋_GB2312" w:hint="eastAsia"/>
          <w:sz w:val="32"/>
          <w:szCs w:val="32"/>
        </w:rPr>
        <w:t>23〕26号</w:t>
      </w:r>
      <w:r w:rsidR="003A15BD">
        <w:rPr>
          <w:rFonts w:ascii="仿宋_GB2312" w:eastAsia="仿宋_GB2312" w:hAnsi="仿宋_GB2312" w:hint="eastAsia"/>
          <w:sz w:val="32"/>
          <w:szCs w:val="32"/>
        </w:rPr>
        <w:t>）</w:t>
      </w:r>
      <w:r>
        <w:rPr>
          <w:rFonts w:ascii="仿宋_GB2312" w:eastAsia="仿宋_GB2312" w:hAnsi="仿宋_GB2312" w:hint="eastAsia"/>
          <w:sz w:val="32"/>
          <w:szCs w:val="32"/>
        </w:rPr>
        <w:t>，全县抽中林木采伐许可事项和建设项目使用林地许可监督事项共28个项目，检查组成员于2024年1月25日至3月6日到实地核查相关事项，现就有关双随机抽查检查结果通报如下：</w:t>
      </w:r>
    </w:p>
    <w:p w:rsidR="003C7EA9" w:rsidRPr="003A15BD" w:rsidRDefault="00D64972" w:rsidP="003A15BD">
      <w:pPr>
        <w:pStyle w:val="Style9"/>
        <w:spacing w:line="560" w:lineRule="exact"/>
        <w:ind w:firstLine="640"/>
        <w:rPr>
          <w:rFonts w:cs="楷体"/>
          <w:bCs/>
          <w:sz w:val="32"/>
          <w:szCs w:val="32"/>
          <w:lang w:val="en-US" w:bidi="ar-SA"/>
        </w:rPr>
      </w:pPr>
      <w:r w:rsidRPr="003A15BD">
        <w:rPr>
          <w:rFonts w:cs="楷体" w:hint="eastAsia"/>
          <w:bCs/>
          <w:sz w:val="32"/>
          <w:szCs w:val="32"/>
          <w:lang w:val="en-US" w:bidi="ar-SA"/>
        </w:rPr>
        <w:t>一、双随机抽查组织机构</w:t>
      </w:r>
    </w:p>
    <w:p w:rsidR="003C7EA9" w:rsidRDefault="00D64972" w:rsidP="003A15BD">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由县林业局统一组织，人员从双随机抽查执法检查人员库随机抽调，组成检查组。</w:t>
      </w:r>
    </w:p>
    <w:p w:rsidR="003C7EA9" w:rsidRPr="003A15BD" w:rsidRDefault="00D64972" w:rsidP="003A15BD">
      <w:pPr>
        <w:pStyle w:val="Style9"/>
        <w:spacing w:line="560" w:lineRule="exact"/>
        <w:ind w:firstLine="640"/>
        <w:rPr>
          <w:rFonts w:cs="楷体"/>
          <w:bCs/>
          <w:sz w:val="32"/>
          <w:szCs w:val="32"/>
          <w:lang w:val="en-US" w:bidi="ar-SA"/>
        </w:rPr>
      </w:pPr>
      <w:r w:rsidRPr="003A15BD">
        <w:rPr>
          <w:rFonts w:cs="楷体" w:hint="eastAsia"/>
          <w:bCs/>
          <w:sz w:val="32"/>
          <w:szCs w:val="32"/>
          <w:lang w:val="en-US" w:bidi="ar-SA"/>
        </w:rPr>
        <w:t>二、双随机抽查市场主体检查对象</w:t>
      </w:r>
    </w:p>
    <w:p w:rsidR="003C7EA9" w:rsidRPr="003A15BD" w:rsidRDefault="00D64972" w:rsidP="003A15BD">
      <w:pPr>
        <w:spacing w:line="560" w:lineRule="exact"/>
        <w:ind w:firstLineChars="200" w:firstLine="640"/>
        <w:rPr>
          <w:rFonts w:ascii="楷体_GB2312" w:eastAsia="楷体_GB2312" w:hAnsi="仿宋_GB2312"/>
          <w:sz w:val="32"/>
          <w:szCs w:val="32"/>
        </w:rPr>
      </w:pPr>
      <w:r w:rsidRPr="003A15BD">
        <w:rPr>
          <w:rFonts w:ascii="楷体_GB2312" w:eastAsia="楷体_GB2312" w:hAnsi="仿宋_GB2312" w:hint="eastAsia"/>
          <w:sz w:val="32"/>
          <w:szCs w:val="32"/>
        </w:rPr>
        <w:t>（—）集体林木采伐许可事项</w:t>
      </w:r>
      <w:r w:rsidR="003A15BD">
        <w:rPr>
          <w:rFonts w:ascii="楷体_GB2312" w:eastAsia="楷体_GB2312" w:hAnsi="仿宋_GB2312" w:hint="eastAsia"/>
          <w:sz w:val="32"/>
          <w:szCs w:val="32"/>
        </w:rPr>
        <w:t>。</w:t>
      </w:r>
      <w:r>
        <w:rPr>
          <w:rFonts w:ascii="仿宋_GB2312" w:eastAsia="仿宋_GB2312" w:hAnsi="仿宋_GB2312" w:hint="eastAsia"/>
          <w:sz w:val="32"/>
          <w:szCs w:val="32"/>
        </w:rPr>
        <w:t>2023年7</w:t>
      </w:r>
      <w:r w:rsidR="003A15BD">
        <w:rPr>
          <w:rFonts w:ascii="仿宋_GB2312" w:eastAsia="仿宋_GB2312" w:hAnsi="仿宋_GB2312" w:hint="eastAsia"/>
          <w:sz w:val="32"/>
          <w:szCs w:val="32"/>
        </w:rPr>
        <w:t>月-</w:t>
      </w:r>
      <w:r>
        <w:rPr>
          <w:rFonts w:ascii="仿宋_GB2312" w:eastAsia="仿宋_GB2312" w:hAnsi="仿宋_GB2312" w:hint="eastAsia"/>
          <w:sz w:val="32"/>
          <w:szCs w:val="32"/>
        </w:rPr>
        <w:t>12月我县集体林木采伐许可共36项。按抽查频次2次，本次抽查市场主体的</w:t>
      </w:r>
      <w:r>
        <w:rPr>
          <w:rFonts w:ascii="仿宋_GB2312" w:eastAsia="仿宋_GB2312" w:hAnsi="仿宋_GB2312" w:hint="eastAsia"/>
          <w:sz w:val="32"/>
          <w:szCs w:val="32"/>
        </w:rPr>
        <w:lastRenderedPageBreak/>
        <w:t>10% ，先对市场主体按审批的时间进行排序，然后用等步距法确定所有被抽取的市场主</w:t>
      </w:r>
      <w:bookmarkStart w:id="0" w:name="_GoBack"/>
      <w:bookmarkEnd w:id="0"/>
      <w:r w:rsidR="003A15BD">
        <w:rPr>
          <w:rFonts w:ascii="仿宋_GB2312" w:eastAsia="仿宋_GB2312" w:hAnsi="仿宋_GB2312" w:hint="eastAsia"/>
          <w:sz w:val="32"/>
          <w:szCs w:val="32"/>
        </w:rPr>
        <w:t>体。</w:t>
      </w:r>
      <w:r>
        <w:rPr>
          <w:rFonts w:ascii="仿宋_GB2312" w:eastAsia="仿宋_GB2312" w:hAnsi="仿宋_GB2312" w:hint="eastAsia"/>
          <w:sz w:val="32"/>
          <w:szCs w:val="32"/>
        </w:rPr>
        <w:t>共抽取6</w:t>
      </w:r>
      <w:r w:rsidR="003A15BD">
        <w:rPr>
          <w:rFonts w:ascii="仿宋_GB2312" w:eastAsia="仿宋_GB2312" w:hAnsi="仿宋_GB2312" w:hint="eastAsia"/>
          <w:sz w:val="32"/>
          <w:szCs w:val="32"/>
        </w:rPr>
        <w:t>个项目（附件</w:t>
      </w:r>
      <w:r>
        <w:rPr>
          <w:rFonts w:ascii="仿宋_GB2312" w:eastAsia="仿宋_GB2312" w:hAnsi="仿宋_GB2312" w:hint="eastAsia"/>
          <w:sz w:val="32"/>
          <w:szCs w:val="32"/>
        </w:rPr>
        <w:t>1）。</w:t>
      </w:r>
    </w:p>
    <w:p w:rsidR="003C7EA9" w:rsidRPr="003A15BD" w:rsidRDefault="00D64972" w:rsidP="003A15BD">
      <w:pPr>
        <w:spacing w:line="560" w:lineRule="exact"/>
        <w:ind w:firstLineChars="200" w:firstLine="640"/>
        <w:rPr>
          <w:rFonts w:ascii="楷体_GB2312" w:eastAsia="楷体_GB2312" w:hAnsi="仿宋_GB2312"/>
          <w:sz w:val="32"/>
          <w:szCs w:val="32"/>
        </w:rPr>
      </w:pPr>
      <w:r w:rsidRPr="003A15BD">
        <w:rPr>
          <w:rFonts w:ascii="楷体_GB2312" w:eastAsia="楷体_GB2312" w:hAnsi="仿宋_GB2312" w:hint="eastAsia"/>
          <w:sz w:val="32"/>
          <w:szCs w:val="32"/>
        </w:rPr>
        <w:t>（二）建设项目使用林地许可事项</w:t>
      </w:r>
      <w:r w:rsidR="003A15BD" w:rsidRPr="003A15BD">
        <w:rPr>
          <w:rFonts w:ascii="楷体_GB2312" w:eastAsia="楷体_GB2312" w:hAnsi="仿宋_GB2312" w:hint="eastAsia"/>
          <w:sz w:val="32"/>
          <w:szCs w:val="32"/>
        </w:rPr>
        <w:t>。</w:t>
      </w:r>
      <w:r>
        <w:rPr>
          <w:rFonts w:ascii="仿宋_GB2312" w:eastAsia="仿宋_GB2312" w:hAnsi="仿宋_GB2312" w:hint="eastAsia"/>
          <w:sz w:val="32"/>
          <w:szCs w:val="32"/>
        </w:rPr>
        <w:t>2023年7</w:t>
      </w:r>
      <w:r w:rsidR="003A15BD">
        <w:rPr>
          <w:rFonts w:ascii="仿宋_GB2312" w:eastAsia="仿宋_GB2312" w:hAnsi="仿宋_GB2312" w:hint="eastAsia"/>
          <w:sz w:val="32"/>
          <w:szCs w:val="32"/>
        </w:rPr>
        <w:t>-</w:t>
      </w:r>
      <w:r>
        <w:rPr>
          <w:rFonts w:ascii="仿宋_GB2312" w:eastAsia="仿宋_GB2312" w:hAnsi="仿宋_GB2312" w:hint="eastAsia"/>
          <w:sz w:val="32"/>
          <w:szCs w:val="32"/>
        </w:rPr>
        <w:t>12月我县建设项目使用林地许可共113项。按抽查频次2次，本次抽查市场主体的10% ,先对市场主体按审批的时间进行排序，然后用等步距法确定所有被抽取的市场主体。共抽取12</w:t>
      </w:r>
      <w:r w:rsidR="003A15BD">
        <w:rPr>
          <w:rFonts w:ascii="仿宋_GB2312" w:eastAsia="仿宋_GB2312" w:hAnsi="仿宋_GB2312" w:hint="eastAsia"/>
          <w:sz w:val="32"/>
          <w:szCs w:val="32"/>
        </w:rPr>
        <w:t>个项目（附件</w:t>
      </w:r>
      <w:r>
        <w:rPr>
          <w:rFonts w:ascii="仿宋_GB2312" w:eastAsia="仿宋_GB2312" w:hAnsi="仿宋_GB2312" w:hint="eastAsia"/>
          <w:sz w:val="32"/>
          <w:szCs w:val="32"/>
        </w:rPr>
        <w:t>2）。</w:t>
      </w:r>
    </w:p>
    <w:p w:rsidR="003C7EA9" w:rsidRPr="003A15BD" w:rsidRDefault="00D64972" w:rsidP="003A15BD">
      <w:pPr>
        <w:pStyle w:val="Style9"/>
        <w:spacing w:line="560" w:lineRule="exact"/>
        <w:ind w:firstLine="640"/>
        <w:rPr>
          <w:rFonts w:cs="楷体"/>
          <w:bCs/>
          <w:sz w:val="32"/>
          <w:szCs w:val="32"/>
          <w:lang w:val="en-US" w:bidi="ar-SA"/>
        </w:rPr>
      </w:pPr>
      <w:r w:rsidRPr="003A15BD">
        <w:rPr>
          <w:rFonts w:cs="楷体" w:hint="eastAsia"/>
          <w:bCs/>
          <w:sz w:val="32"/>
          <w:szCs w:val="32"/>
          <w:lang w:val="en-US" w:bidi="ar-SA"/>
        </w:rPr>
        <w:t>三、抽查情况</w:t>
      </w:r>
    </w:p>
    <w:p w:rsidR="003C7EA9" w:rsidRDefault="00D64972" w:rsidP="003A15BD">
      <w:pPr>
        <w:pStyle w:val="Style4"/>
        <w:spacing w:line="560" w:lineRule="exact"/>
        <w:ind w:firstLine="760"/>
        <w:rPr>
          <w:rFonts w:ascii="仿宋_GB2312" w:eastAsia="仿宋_GB2312" w:hAnsi="仿宋_GB2312" w:cs="Times New Roman"/>
          <w:sz w:val="32"/>
          <w:szCs w:val="32"/>
          <w:lang w:val="en-US" w:bidi="ar-SA"/>
        </w:rPr>
      </w:pPr>
      <w:r w:rsidRPr="003A15BD">
        <w:rPr>
          <w:rFonts w:ascii="楷体_GB2312" w:eastAsia="楷体_GB2312" w:hAnsi="仿宋_GB2312" w:cs="Times New Roman" w:hint="eastAsia"/>
          <w:sz w:val="32"/>
          <w:szCs w:val="32"/>
          <w:lang w:val="en-US" w:bidi="ar-SA"/>
        </w:rPr>
        <w:t>（一）集体林木采伐许可事项。</w:t>
      </w:r>
      <w:r>
        <w:rPr>
          <w:rFonts w:ascii="仿宋_GB2312" w:eastAsia="仿宋_GB2312" w:hAnsi="仿宋_GB2312" w:cs="Times New Roman" w:hint="eastAsia"/>
          <w:sz w:val="32"/>
          <w:szCs w:val="32"/>
          <w:lang w:val="en-US" w:bidi="ar-SA"/>
        </w:rPr>
        <w:t>经现场核查</w:t>
      </w:r>
      <w:r w:rsidR="003A15BD">
        <w:rPr>
          <w:rFonts w:ascii="仿宋_GB2312" w:eastAsia="仿宋_GB2312" w:hAnsi="仿宋_GB2312" w:cs="Times New Roman" w:hint="eastAsia"/>
          <w:sz w:val="32"/>
          <w:szCs w:val="32"/>
          <w:lang w:val="en-US" w:bidi="ar-SA"/>
        </w:rPr>
        <w:t>，</w:t>
      </w:r>
      <w:r>
        <w:rPr>
          <w:rFonts w:ascii="仿宋_GB2312" w:eastAsia="仿宋_GB2312" w:hAnsi="仿宋_GB2312" w:cs="Times New Roman" w:hint="eastAsia"/>
          <w:sz w:val="32"/>
          <w:szCs w:val="32"/>
          <w:lang w:val="en-US" w:bidi="ar-SA"/>
        </w:rPr>
        <w:t>核对林木采伐许可证及伐区位置图，现场检查林木采伐伐区情况，6个林木采伐伐区未发现存在违法采伐林木行为。</w:t>
      </w:r>
    </w:p>
    <w:p w:rsidR="003C7EA9" w:rsidRDefault="00D64972" w:rsidP="003A15BD">
      <w:pPr>
        <w:pStyle w:val="Style4"/>
        <w:spacing w:line="560" w:lineRule="exact"/>
        <w:ind w:firstLine="760"/>
        <w:rPr>
          <w:rFonts w:ascii="仿宋_GB2312" w:eastAsia="仿宋_GB2312" w:hAnsi="仿宋_GB2312" w:cs="Times New Roman"/>
          <w:sz w:val="32"/>
          <w:szCs w:val="32"/>
          <w:lang w:val="en-US" w:bidi="ar-SA"/>
        </w:rPr>
      </w:pPr>
      <w:r w:rsidRPr="003A15BD">
        <w:rPr>
          <w:rFonts w:ascii="楷体_GB2312" w:eastAsia="楷体_GB2312" w:hAnsi="仿宋_GB2312" w:cs="Times New Roman" w:hint="eastAsia"/>
          <w:sz w:val="32"/>
          <w:szCs w:val="32"/>
          <w:lang w:val="en-US" w:bidi="ar-SA"/>
        </w:rPr>
        <w:t>（二）建设项目使用林地许可事项。</w:t>
      </w:r>
      <w:r>
        <w:rPr>
          <w:rFonts w:ascii="仿宋_GB2312" w:eastAsia="仿宋_GB2312" w:hAnsi="仿宋_GB2312" w:cs="Times New Roman" w:hint="eastAsia"/>
          <w:sz w:val="32"/>
          <w:szCs w:val="32"/>
          <w:lang w:val="en-US" w:bidi="ar-SA"/>
        </w:rPr>
        <w:t>经现场核查</w:t>
      </w:r>
      <w:r w:rsidR="003A15BD">
        <w:rPr>
          <w:rFonts w:ascii="仿宋_GB2312" w:eastAsia="仿宋_GB2312" w:hAnsi="仿宋_GB2312" w:cs="Times New Roman" w:hint="eastAsia"/>
          <w:sz w:val="32"/>
          <w:szCs w:val="32"/>
          <w:lang w:val="en-US" w:bidi="ar-SA"/>
        </w:rPr>
        <w:t>，</w:t>
      </w:r>
      <w:r>
        <w:rPr>
          <w:rFonts w:ascii="仿宋_GB2312" w:eastAsia="仿宋_GB2312" w:hAnsi="仿宋_GB2312" w:cs="Times New Roman" w:hint="eastAsia"/>
          <w:sz w:val="32"/>
          <w:szCs w:val="32"/>
          <w:lang w:val="en-US" w:bidi="ar-SA"/>
        </w:rPr>
        <w:t>核对审批项目林地审核同意书及项目位置图，现场检查建设项目使用林地情况，12个建设项目使用林地未发现存在违法使用林地行为。</w:t>
      </w:r>
    </w:p>
    <w:p w:rsidR="003C7EA9" w:rsidRPr="003A15BD" w:rsidRDefault="00D64972" w:rsidP="003A15BD">
      <w:pPr>
        <w:pStyle w:val="Style9"/>
        <w:spacing w:line="560" w:lineRule="exact"/>
        <w:ind w:firstLine="640"/>
        <w:rPr>
          <w:rFonts w:cs="楷体"/>
          <w:bCs/>
          <w:sz w:val="32"/>
          <w:szCs w:val="32"/>
          <w:lang w:val="en-US" w:bidi="ar-SA"/>
        </w:rPr>
      </w:pPr>
      <w:r w:rsidRPr="003A15BD">
        <w:rPr>
          <w:rFonts w:cs="楷体" w:hint="eastAsia"/>
          <w:bCs/>
          <w:sz w:val="32"/>
          <w:szCs w:val="32"/>
          <w:lang w:val="en-US" w:bidi="ar-SA"/>
        </w:rPr>
        <w:t>四、工作要求</w:t>
      </w:r>
    </w:p>
    <w:p w:rsidR="003C7EA9" w:rsidRPr="003A15BD" w:rsidRDefault="00D64972" w:rsidP="003A15BD">
      <w:pPr>
        <w:pStyle w:val="Style4"/>
        <w:spacing w:line="560" w:lineRule="exact"/>
        <w:ind w:firstLineChars="200" w:firstLine="640"/>
        <w:rPr>
          <w:rFonts w:ascii="仿宋_GB2312" w:eastAsia="仿宋_GB2312" w:hAnsi="仿宋_GB2312" w:cs="Times New Roman"/>
          <w:sz w:val="32"/>
          <w:szCs w:val="32"/>
          <w:lang w:val="en-US" w:bidi="ar-SA"/>
        </w:rPr>
      </w:pPr>
      <w:r>
        <w:rPr>
          <w:rFonts w:ascii="仿宋_GB2312" w:eastAsia="仿宋_GB2312" w:hAnsi="仿宋_GB2312" w:cs="Times New Roman" w:hint="eastAsia"/>
          <w:sz w:val="32"/>
          <w:szCs w:val="32"/>
          <w:lang w:val="en-US" w:bidi="ar-SA"/>
        </w:rPr>
        <w:t>各林业站要严格执行《福建省森林采伐管理办法》等规章制度，做好林木采伐技术指导和服务，引导林农依法依规采伐利用森林资源,按审批内容、审批时限采伐林木。持续做好建设项目使用林地行政许可审批事中事后监管，认真做好现场勘查等工作，确实做到即服务经济发展又保护绿水青山。把林地资源保护作为森林资源保护的首要工作，不断提升林地保护管理水平，防止</w:t>
      </w:r>
      <w:r w:rsidR="003A15BD">
        <w:rPr>
          <w:rFonts w:ascii="仿宋_GB2312" w:eastAsia="仿宋_GB2312" w:hAnsi="仿宋_GB2312" w:cs="Times New Roman" w:hint="eastAsia"/>
          <w:sz w:val="32"/>
          <w:szCs w:val="32"/>
          <w:lang w:val="en-US" w:bidi="ar-SA"/>
        </w:rPr>
        <w:t>使用林地的</w:t>
      </w:r>
      <w:r>
        <w:rPr>
          <w:rFonts w:ascii="仿宋_GB2312" w:eastAsia="仿宋_GB2312" w:hAnsi="仿宋_GB2312" w:cs="Times New Roman" w:hint="eastAsia"/>
          <w:sz w:val="32"/>
          <w:szCs w:val="32"/>
          <w:lang w:val="en-US" w:bidi="ar-SA"/>
        </w:rPr>
        <w:t>建设项目存在“未批先占”“批少占多”“批东占西”等违法行为。</w:t>
      </w:r>
    </w:p>
    <w:p w:rsidR="003C7EA9" w:rsidRPr="00456538" w:rsidRDefault="003C7EA9" w:rsidP="003A15BD">
      <w:pPr>
        <w:pStyle w:val="Style4"/>
        <w:spacing w:line="560" w:lineRule="exact"/>
        <w:ind w:firstLine="0"/>
        <w:rPr>
          <w:rFonts w:ascii="仿宋_GB2312" w:eastAsia="仿宋_GB2312" w:hAnsi="仿宋_GB2312" w:cs="Times New Roman"/>
          <w:sz w:val="32"/>
          <w:szCs w:val="32"/>
          <w:lang w:val="en-US" w:bidi="ar-SA"/>
        </w:rPr>
      </w:pPr>
    </w:p>
    <w:p w:rsidR="009A7758" w:rsidRDefault="00D64972" w:rsidP="009A7758">
      <w:pPr>
        <w:pStyle w:val="Style4"/>
        <w:tabs>
          <w:tab w:val="left" w:pos="334"/>
        </w:tabs>
        <w:spacing w:line="560" w:lineRule="exact"/>
        <w:ind w:firstLineChars="200" w:firstLine="640"/>
        <w:rPr>
          <w:rFonts w:ascii="仿宋_GB2312" w:eastAsia="仿宋_GB2312" w:hAnsi="仿宋_GB2312" w:cs="Times New Roman"/>
          <w:sz w:val="32"/>
          <w:szCs w:val="32"/>
          <w:lang w:val="en-US" w:bidi="ar-SA"/>
        </w:rPr>
      </w:pPr>
      <w:r>
        <w:rPr>
          <w:rFonts w:ascii="仿宋_GB2312" w:eastAsia="仿宋_GB2312" w:hAnsi="仿宋_GB2312" w:cs="Times New Roman" w:hint="eastAsia"/>
          <w:sz w:val="32"/>
          <w:szCs w:val="32"/>
          <w:lang w:val="en-US" w:bidi="ar-SA"/>
        </w:rPr>
        <w:t>附</w:t>
      </w:r>
      <w:r w:rsidR="003A15BD">
        <w:rPr>
          <w:rFonts w:ascii="仿宋_GB2312" w:eastAsia="仿宋_GB2312" w:hAnsi="仿宋_GB2312" w:cs="Times New Roman" w:hint="eastAsia"/>
          <w:sz w:val="32"/>
          <w:szCs w:val="32"/>
          <w:lang w:val="en-US" w:bidi="ar-SA"/>
        </w:rPr>
        <w:t>件</w:t>
      </w:r>
      <w:r>
        <w:rPr>
          <w:rFonts w:ascii="仿宋_GB2312" w:eastAsia="仿宋_GB2312" w:hAnsi="仿宋_GB2312" w:cs="Times New Roman" w:hint="eastAsia"/>
          <w:sz w:val="32"/>
          <w:szCs w:val="32"/>
          <w:lang w:val="en-US" w:bidi="ar-SA"/>
        </w:rPr>
        <w:t>：1.</w:t>
      </w:r>
      <w:r w:rsidRPr="009A7758">
        <w:rPr>
          <w:rFonts w:ascii="仿宋_GB2312" w:eastAsia="仿宋_GB2312" w:hAnsi="仿宋_GB2312" w:cs="Times New Roman" w:hint="eastAsia"/>
          <w:sz w:val="32"/>
          <w:szCs w:val="32"/>
          <w:lang w:val="en-US" w:bidi="ar-SA"/>
        </w:rPr>
        <w:t>2023年下半年建设项目使用林地双随机检查结果</w:t>
      </w:r>
    </w:p>
    <w:p w:rsidR="009A7758" w:rsidRDefault="009A7758" w:rsidP="009A7758">
      <w:pPr>
        <w:pStyle w:val="Style4"/>
        <w:tabs>
          <w:tab w:val="left" w:pos="334"/>
        </w:tabs>
        <w:spacing w:line="560" w:lineRule="exact"/>
        <w:ind w:firstLineChars="510" w:firstLine="1632"/>
        <w:rPr>
          <w:rFonts w:ascii="仿宋_GB2312" w:eastAsia="仿宋_GB2312" w:hAnsi="仿宋_GB2312" w:cs="Times New Roman"/>
          <w:sz w:val="32"/>
          <w:szCs w:val="32"/>
          <w:lang w:val="en-US" w:bidi="ar-SA"/>
        </w:rPr>
      </w:pPr>
      <w:r>
        <w:rPr>
          <w:rFonts w:ascii="仿宋_GB2312" w:eastAsia="仿宋_GB2312" w:hAnsi="仿宋_GB2312" w:cs="Times New Roman" w:hint="eastAsia"/>
          <w:sz w:val="32"/>
          <w:szCs w:val="32"/>
          <w:lang w:val="en-US" w:bidi="ar-SA"/>
        </w:rPr>
        <w:t xml:space="preserve">  </w:t>
      </w:r>
      <w:r w:rsidR="00D64972" w:rsidRPr="009A7758">
        <w:rPr>
          <w:rFonts w:ascii="仿宋_GB2312" w:eastAsia="仿宋_GB2312" w:hAnsi="仿宋_GB2312" w:cs="Times New Roman" w:hint="eastAsia"/>
          <w:sz w:val="32"/>
          <w:szCs w:val="32"/>
          <w:lang w:val="en-US" w:bidi="ar-SA"/>
        </w:rPr>
        <w:t>一览表</w:t>
      </w:r>
    </w:p>
    <w:p w:rsidR="003C7EA9" w:rsidRDefault="00D64972" w:rsidP="009A7758">
      <w:pPr>
        <w:pStyle w:val="Style4"/>
        <w:tabs>
          <w:tab w:val="left" w:pos="334"/>
        </w:tabs>
        <w:spacing w:line="560" w:lineRule="exact"/>
        <w:ind w:firstLineChars="510" w:firstLine="1632"/>
        <w:rPr>
          <w:rFonts w:ascii="仿宋_GB2312" w:eastAsia="仿宋_GB2312" w:hAnsi="仿宋_GB2312" w:cs="Times New Roman"/>
          <w:spacing w:val="-6"/>
          <w:sz w:val="32"/>
          <w:szCs w:val="32"/>
          <w:lang w:val="en-US" w:bidi="ar-SA"/>
        </w:rPr>
      </w:pPr>
      <w:r>
        <w:rPr>
          <w:rFonts w:ascii="仿宋_GB2312" w:eastAsia="仿宋_GB2312" w:hAnsi="仿宋_GB2312" w:cs="Times New Roman" w:hint="eastAsia"/>
          <w:sz w:val="32"/>
          <w:szCs w:val="32"/>
          <w:lang w:val="en-US" w:bidi="ar-SA"/>
        </w:rPr>
        <w:t>2.</w:t>
      </w:r>
      <w:r w:rsidRPr="009A7758">
        <w:rPr>
          <w:rFonts w:ascii="仿宋_GB2312" w:eastAsia="仿宋_GB2312" w:hAnsi="仿宋_GB2312" w:cs="Times New Roman" w:hint="eastAsia"/>
          <w:spacing w:val="-6"/>
          <w:sz w:val="32"/>
          <w:szCs w:val="32"/>
          <w:lang w:val="en-US" w:bidi="ar-SA"/>
        </w:rPr>
        <w:t>2023年下半年集体林木采伐双随机抽查结果一览表</w:t>
      </w:r>
    </w:p>
    <w:p w:rsidR="009A7758" w:rsidRDefault="009A7758" w:rsidP="009A7758">
      <w:pPr>
        <w:pStyle w:val="Style4"/>
        <w:tabs>
          <w:tab w:val="left" w:pos="334"/>
        </w:tabs>
        <w:spacing w:line="560" w:lineRule="exact"/>
        <w:ind w:firstLineChars="510" w:firstLine="1571"/>
        <w:rPr>
          <w:rFonts w:ascii="仿宋_GB2312" w:eastAsia="仿宋_GB2312" w:hAnsi="仿宋_GB2312" w:cs="Times New Roman"/>
          <w:spacing w:val="-6"/>
          <w:sz w:val="32"/>
          <w:szCs w:val="32"/>
          <w:lang w:val="en-US" w:bidi="ar-SA"/>
        </w:rPr>
      </w:pPr>
    </w:p>
    <w:p w:rsidR="009A7758" w:rsidRDefault="009A7758" w:rsidP="009A7758">
      <w:pPr>
        <w:pStyle w:val="Style4"/>
        <w:tabs>
          <w:tab w:val="left" w:pos="334"/>
        </w:tabs>
        <w:spacing w:line="560" w:lineRule="exact"/>
        <w:ind w:firstLineChars="510" w:firstLine="1571"/>
        <w:rPr>
          <w:rFonts w:ascii="仿宋_GB2312" w:eastAsia="仿宋_GB2312" w:hAnsi="仿宋_GB2312" w:cs="Times New Roman"/>
          <w:spacing w:val="-6"/>
          <w:sz w:val="32"/>
          <w:szCs w:val="32"/>
          <w:lang w:val="en-US" w:bidi="ar-SA"/>
        </w:rPr>
      </w:pPr>
    </w:p>
    <w:p w:rsidR="009A7758" w:rsidRPr="009A7758" w:rsidRDefault="009A7758" w:rsidP="009A7758">
      <w:pPr>
        <w:pStyle w:val="Style4"/>
        <w:tabs>
          <w:tab w:val="left" w:pos="334"/>
        </w:tabs>
        <w:spacing w:line="560" w:lineRule="exact"/>
        <w:ind w:firstLineChars="510" w:firstLine="1571"/>
        <w:rPr>
          <w:rFonts w:ascii="仿宋_GB2312" w:eastAsia="仿宋_GB2312" w:hAnsi="仿宋_GB2312" w:cs="Times New Roman"/>
          <w:spacing w:val="-6"/>
          <w:sz w:val="32"/>
          <w:szCs w:val="32"/>
          <w:lang w:val="en-US" w:bidi="ar-SA"/>
        </w:rPr>
      </w:pPr>
    </w:p>
    <w:p w:rsidR="003C7EA9" w:rsidRDefault="00D64972" w:rsidP="009A7758">
      <w:pPr>
        <w:spacing w:line="560" w:lineRule="exact"/>
        <w:ind w:rightChars="500" w:right="1050"/>
        <w:jc w:val="right"/>
        <w:rPr>
          <w:rFonts w:ascii="仿宋_GB2312" w:eastAsia="仿宋_GB2312" w:hAnsi="仿宋_GB2312"/>
          <w:sz w:val="32"/>
          <w:szCs w:val="32"/>
        </w:rPr>
      </w:pPr>
      <w:r>
        <w:rPr>
          <w:rFonts w:ascii="仿宋_GB2312" w:eastAsia="仿宋_GB2312" w:hAnsi="仿宋_GB2312" w:hint="eastAsia"/>
          <w:sz w:val="32"/>
          <w:szCs w:val="32"/>
        </w:rPr>
        <w:t>安溪县林业局</w:t>
      </w:r>
    </w:p>
    <w:p w:rsidR="003C7EA9" w:rsidRDefault="00D64972" w:rsidP="009A7758">
      <w:pPr>
        <w:spacing w:line="560" w:lineRule="exact"/>
        <w:ind w:rightChars="400" w:right="840"/>
        <w:jc w:val="right"/>
        <w:rPr>
          <w:rFonts w:ascii="仿宋_GB2312" w:eastAsia="仿宋_GB2312" w:hAnsi="仿宋_GB2312"/>
          <w:sz w:val="32"/>
          <w:szCs w:val="32"/>
        </w:rPr>
      </w:pPr>
      <w:r>
        <w:rPr>
          <w:rFonts w:ascii="仿宋_GB2312" w:eastAsia="仿宋_GB2312" w:hAnsi="仿宋_GB2312" w:hint="eastAsia"/>
          <w:sz w:val="32"/>
          <w:szCs w:val="32"/>
        </w:rPr>
        <w:t>2024年3月13日</w:t>
      </w:r>
    </w:p>
    <w:p w:rsidR="003C7EA9" w:rsidRDefault="00D64972" w:rsidP="003A15BD">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（此件公开发布）</w:t>
      </w:r>
    </w:p>
    <w:p w:rsidR="003A15BD" w:rsidRDefault="003A15BD" w:rsidP="003A15BD">
      <w:pPr>
        <w:spacing w:line="560" w:lineRule="exact"/>
        <w:ind w:firstLineChars="200" w:firstLine="640"/>
        <w:rPr>
          <w:rFonts w:ascii="仿宋_GB2312" w:eastAsia="仿宋_GB2312" w:hAnsi="仿宋_GB2312"/>
          <w:sz w:val="32"/>
          <w:szCs w:val="32"/>
        </w:rPr>
      </w:pPr>
    </w:p>
    <w:p w:rsidR="009A7758" w:rsidRDefault="009A7758" w:rsidP="003A15BD">
      <w:pPr>
        <w:spacing w:line="560" w:lineRule="exact"/>
        <w:ind w:firstLineChars="200" w:firstLine="640"/>
        <w:rPr>
          <w:rFonts w:ascii="仿宋_GB2312" w:eastAsia="仿宋_GB2312" w:hAnsi="仿宋_GB2312"/>
          <w:sz w:val="32"/>
          <w:szCs w:val="32"/>
        </w:rPr>
      </w:pPr>
    </w:p>
    <w:p w:rsidR="009A7758" w:rsidRDefault="009A7758" w:rsidP="003A15BD">
      <w:pPr>
        <w:spacing w:line="560" w:lineRule="exact"/>
        <w:ind w:firstLineChars="200" w:firstLine="640"/>
        <w:rPr>
          <w:rFonts w:ascii="仿宋_GB2312" w:eastAsia="仿宋_GB2312" w:hAnsi="仿宋_GB2312"/>
          <w:sz w:val="32"/>
          <w:szCs w:val="32"/>
        </w:rPr>
      </w:pPr>
    </w:p>
    <w:p w:rsidR="009A7758" w:rsidRDefault="009A7758" w:rsidP="003A15BD">
      <w:pPr>
        <w:spacing w:line="560" w:lineRule="exact"/>
        <w:ind w:firstLineChars="200" w:firstLine="640"/>
        <w:rPr>
          <w:rFonts w:ascii="仿宋_GB2312" w:eastAsia="仿宋_GB2312" w:hAnsi="仿宋_GB2312"/>
          <w:sz w:val="32"/>
          <w:szCs w:val="32"/>
        </w:rPr>
      </w:pPr>
    </w:p>
    <w:p w:rsidR="009A7758" w:rsidRDefault="009A7758" w:rsidP="003A15BD">
      <w:pPr>
        <w:spacing w:line="560" w:lineRule="exact"/>
        <w:ind w:firstLineChars="200" w:firstLine="640"/>
        <w:rPr>
          <w:rFonts w:ascii="仿宋_GB2312" w:eastAsia="仿宋_GB2312" w:hAnsi="仿宋_GB2312"/>
          <w:sz w:val="32"/>
          <w:szCs w:val="32"/>
        </w:rPr>
      </w:pPr>
    </w:p>
    <w:p w:rsidR="009A7758" w:rsidRDefault="009A7758" w:rsidP="003A15BD">
      <w:pPr>
        <w:spacing w:line="560" w:lineRule="exact"/>
        <w:ind w:firstLineChars="200" w:firstLine="640"/>
        <w:rPr>
          <w:rFonts w:ascii="仿宋_GB2312" w:eastAsia="仿宋_GB2312" w:hAnsi="仿宋_GB2312"/>
          <w:sz w:val="32"/>
          <w:szCs w:val="32"/>
        </w:rPr>
      </w:pPr>
    </w:p>
    <w:p w:rsidR="009A7758" w:rsidRDefault="009A7758" w:rsidP="003A15BD">
      <w:pPr>
        <w:spacing w:line="560" w:lineRule="exact"/>
        <w:ind w:firstLineChars="200" w:firstLine="640"/>
        <w:rPr>
          <w:rFonts w:ascii="仿宋_GB2312" w:eastAsia="仿宋_GB2312" w:hAnsi="仿宋_GB2312"/>
          <w:sz w:val="32"/>
          <w:szCs w:val="32"/>
        </w:rPr>
      </w:pPr>
    </w:p>
    <w:p w:rsidR="009A7758" w:rsidRDefault="009A7758" w:rsidP="003A15BD">
      <w:pPr>
        <w:spacing w:line="560" w:lineRule="exact"/>
        <w:ind w:firstLineChars="200" w:firstLine="640"/>
        <w:rPr>
          <w:rFonts w:ascii="仿宋_GB2312" w:eastAsia="仿宋_GB2312" w:hAnsi="仿宋_GB2312"/>
          <w:sz w:val="32"/>
          <w:szCs w:val="32"/>
        </w:rPr>
      </w:pPr>
    </w:p>
    <w:p w:rsidR="009A7758" w:rsidRDefault="009A7758" w:rsidP="003A15BD">
      <w:pPr>
        <w:spacing w:line="560" w:lineRule="exact"/>
        <w:ind w:firstLineChars="200" w:firstLine="640"/>
        <w:rPr>
          <w:rFonts w:ascii="仿宋_GB2312" w:eastAsia="仿宋_GB2312" w:hAnsi="仿宋_GB2312"/>
          <w:sz w:val="32"/>
          <w:szCs w:val="32"/>
        </w:rPr>
      </w:pPr>
    </w:p>
    <w:p w:rsidR="009A7758" w:rsidRDefault="009A7758" w:rsidP="003A15BD">
      <w:pPr>
        <w:spacing w:line="560" w:lineRule="exact"/>
        <w:ind w:firstLineChars="200" w:firstLine="640"/>
        <w:rPr>
          <w:rFonts w:ascii="仿宋_GB2312" w:eastAsia="仿宋_GB2312" w:hAnsi="仿宋_GB2312"/>
          <w:sz w:val="32"/>
          <w:szCs w:val="32"/>
        </w:rPr>
      </w:pPr>
    </w:p>
    <w:p w:rsidR="009A7758" w:rsidRDefault="009A7758" w:rsidP="003A15BD">
      <w:pPr>
        <w:spacing w:line="560" w:lineRule="exact"/>
        <w:ind w:firstLineChars="200" w:firstLine="640"/>
        <w:rPr>
          <w:rFonts w:ascii="仿宋_GB2312" w:eastAsia="仿宋_GB2312" w:hAnsi="仿宋_GB2312"/>
          <w:sz w:val="32"/>
          <w:szCs w:val="32"/>
        </w:rPr>
      </w:pPr>
    </w:p>
    <w:p w:rsidR="009A7758" w:rsidRDefault="009A7758" w:rsidP="003A15BD">
      <w:pPr>
        <w:spacing w:line="560" w:lineRule="exact"/>
        <w:ind w:firstLineChars="200" w:firstLine="640"/>
        <w:rPr>
          <w:rFonts w:ascii="仿宋_GB2312" w:eastAsia="仿宋_GB2312" w:hAnsi="仿宋_GB2312"/>
          <w:sz w:val="32"/>
          <w:szCs w:val="32"/>
        </w:rPr>
      </w:pPr>
    </w:p>
    <w:p w:rsidR="009A7758" w:rsidRDefault="009A7758" w:rsidP="003A15BD">
      <w:pPr>
        <w:spacing w:line="560" w:lineRule="exact"/>
        <w:ind w:firstLineChars="200" w:firstLine="640"/>
        <w:rPr>
          <w:rFonts w:ascii="仿宋_GB2312" w:eastAsia="仿宋_GB2312" w:hAnsi="仿宋_GB2312"/>
          <w:sz w:val="32"/>
          <w:szCs w:val="32"/>
        </w:rPr>
      </w:pPr>
    </w:p>
    <w:p w:rsidR="009A7758" w:rsidRDefault="009A7758" w:rsidP="003A15BD">
      <w:pPr>
        <w:spacing w:line="560" w:lineRule="exact"/>
        <w:ind w:firstLineChars="200" w:firstLine="640"/>
        <w:rPr>
          <w:rFonts w:ascii="仿宋_GB2312" w:eastAsia="仿宋_GB2312" w:hAnsi="仿宋_GB2312"/>
          <w:sz w:val="32"/>
          <w:szCs w:val="32"/>
        </w:rPr>
      </w:pPr>
    </w:p>
    <w:p w:rsidR="009A7758" w:rsidRDefault="009A7758" w:rsidP="003A15BD">
      <w:pPr>
        <w:spacing w:line="560" w:lineRule="exact"/>
        <w:ind w:firstLineChars="200" w:firstLine="640"/>
        <w:rPr>
          <w:rFonts w:ascii="仿宋_GB2312" w:eastAsia="仿宋_GB2312" w:hAnsi="仿宋_GB2312"/>
          <w:sz w:val="32"/>
          <w:szCs w:val="32"/>
        </w:rPr>
      </w:pPr>
    </w:p>
    <w:p w:rsidR="009A7758" w:rsidRDefault="009A7758" w:rsidP="003A15BD">
      <w:pPr>
        <w:spacing w:line="560" w:lineRule="exact"/>
        <w:ind w:firstLineChars="200" w:firstLine="640"/>
        <w:rPr>
          <w:rFonts w:ascii="仿宋_GB2312" w:eastAsia="仿宋_GB2312" w:hAnsi="仿宋_GB2312"/>
          <w:sz w:val="32"/>
          <w:szCs w:val="32"/>
        </w:rPr>
      </w:pPr>
    </w:p>
    <w:p w:rsidR="009A7758" w:rsidRDefault="009A7758" w:rsidP="003A15BD">
      <w:pPr>
        <w:spacing w:line="560" w:lineRule="exact"/>
        <w:ind w:firstLineChars="200" w:firstLine="640"/>
        <w:rPr>
          <w:rFonts w:ascii="仿宋_GB2312" w:eastAsia="仿宋_GB2312" w:hAnsi="仿宋_GB2312"/>
          <w:sz w:val="32"/>
          <w:szCs w:val="32"/>
        </w:rPr>
      </w:pPr>
    </w:p>
    <w:p w:rsidR="009A7758" w:rsidRDefault="009A7758" w:rsidP="003A15BD">
      <w:pPr>
        <w:spacing w:line="560" w:lineRule="exact"/>
        <w:ind w:firstLineChars="200" w:firstLine="640"/>
        <w:rPr>
          <w:rFonts w:ascii="仿宋_GB2312" w:eastAsia="仿宋_GB2312" w:hAnsi="仿宋_GB2312"/>
          <w:sz w:val="32"/>
          <w:szCs w:val="32"/>
        </w:rPr>
      </w:pPr>
    </w:p>
    <w:p w:rsidR="009A7758" w:rsidRDefault="009A7758" w:rsidP="003A15BD">
      <w:pPr>
        <w:spacing w:line="560" w:lineRule="exact"/>
        <w:ind w:firstLineChars="200" w:firstLine="640"/>
        <w:rPr>
          <w:rFonts w:ascii="仿宋_GB2312" w:eastAsia="仿宋_GB2312" w:hAnsi="仿宋_GB2312"/>
          <w:sz w:val="32"/>
          <w:szCs w:val="32"/>
        </w:rPr>
      </w:pPr>
    </w:p>
    <w:p w:rsidR="009A7758" w:rsidRDefault="009A7758" w:rsidP="003A15BD">
      <w:pPr>
        <w:spacing w:line="560" w:lineRule="exact"/>
        <w:ind w:firstLineChars="200" w:firstLine="640"/>
        <w:rPr>
          <w:rFonts w:ascii="仿宋_GB2312" w:eastAsia="仿宋_GB2312" w:hAnsi="仿宋_GB2312"/>
          <w:sz w:val="32"/>
          <w:szCs w:val="32"/>
        </w:rPr>
      </w:pPr>
    </w:p>
    <w:p w:rsidR="009A7758" w:rsidRDefault="009A7758" w:rsidP="003A15BD">
      <w:pPr>
        <w:spacing w:line="560" w:lineRule="exact"/>
        <w:ind w:firstLineChars="200" w:firstLine="640"/>
        <w:rPr>
          <w:rFonts w:ascii="仿宋_GB2312" w:eastAsia="仿宋_GB2312" w:hAnsi="仿宋_GB2312"/>
          <w:sz w:val="32"/>
          <w:szCs w:val="32"/>
        </w:rPr>
      </w:pPr>
    </w:p>
    <w:p w:rsidR="009A7758" w:rsidRDefault="009A7758" w:rsidP="003A15BD">
      <w:pPr>
        <w:spacing w:line="560" w:lineRule="exact"/>
        <w:ind w:firstLineChars="200" w:firstLine="640"/>
        <w:rPr>
          <w:rFonts w:ascii="仿宋_GB2312" w:eastAsia="仿宋_GB2312" w:hAnsi="仿宋_GB2312"/>
          <w:sz w:val="32"/>
          <w:szCs w:val="32"/>
        </w:rPr>
      </w:pPr>
    </w:p>
    <w:p w:rsidR="009A7758" w:rsidRDefault="009A7758" w:rsidP="003A15BD">
      <w:pPr>
        <w:spacing w:line="560" w:lineRule="exact"/>
        <w:ind w:firstLineChars="200" w:firstLine="640"/>
        <w:rPr>
          <w:rFonts w:ascii="仿宋_GB2312" w:eastAsia="仿宋_GB2312" w:hAnsi="仿宋_GB2312"/>
          <w:sz w:val="32"/>
          <w:szCs w:val="32"/>
        </w:rPr>
      </w:pPr>
    </w:p>
    <w:p w:rsidR="009A7758" w:rsidRDefault="009A7758" w:rsidP="003A15BD">
      <w:pPr>
        <w:spacing w:line="560" w:lineRule="exact"/>
        <w:ind w:firstLineChars="200" w:firstLine="640"/>
        <w:rPr>
          <w:rFonts w:ascii="仿宋_GB2312" w:eastAsia="仿宋_GB2312" w:hAnsi="仿宋_GB2312"/>
          <w:sz w:val="32"/>
          <w:szCs w:val="32"/>
        </w:rPr>
      </w:pPr>
    </w:p>
    <w:p w:rsidR="009A7758" w:rsidRDefault="009A7758" w:rsidP="003A15BD">
      <w:pPr>
        <w:spacing w:line="560" w:lineRule="exact"/>
        <w:ind w:firstLineChars="200" w:firstLine="640"/>
        <w:rPr>
          <w:rFonts w:ascii="仿宋_GB2312" w:eastAsia="仿宋_GB2312" w:hAnsi="仿宋_GB2312"/>
          <w:sz w:val="32"/>
          <w:szCs w:val="32"/>
        </w:rPr>
      </w:pPr>
    </w:p>
    <w:p w:rsidR="009A7758" w:rsidRDefault="009A7758" w:rsidP="003A15BD">
      <w:pPr>
        <w:spacing w:line="560" w:lineRule="exact"/>
        <w:ind w:firstLineChars="200" w:firstLine="640"/>
        <w:rPr>
          <w:rFonts w:ascii="仿宋_GB2312" w:eastAsia="仿宋_GB2312" w:hAnsi="仿宋_GB2312"/>
          <w:sz w:val="32"/>
          <w:szCs w:val="32"/>
        </w:rPr>
      </w:pPr>
    </w:p>
    <w:p w:rsidR="009A7758" w:rsidRDefault="009A7758" w:rsidP="003A15BD">
      <w:pPr>
        <w:spacing w:line="560" w:lineRule="exact"/>
        <w:ind w:firstLineChars="200" w:firstLine="640"/>
        <w:rPr>
          <w:rFonts w:ascii="仿宋_GB2312" w:eastAsia="仿宋_GB2312" w:hAnsi="仿宋_GB2312"/>
          <w:sz w:val="32"/>
          <w:szCs w:val="32"/>
        </w:rPr>
      </w:pPr>
    </w:p>
    <w:p w:rsidR="009A7758" w:rsidRDefault="009A7758" w:rsidP="003A15BD">
      <w:pPr>
        <w:spacing w:line="560" w:lineRule="exact"/>
        <w:ind w:firstLineChars="200" w:firstLine="640"/>
        <w:rPr>
          <w:rFonts w:ascii="仿宋_GB2312" w:eastAsia="仿宋_GB2312" w:hAnsi="仿宋_GB2312"/>
          <w:sz w:val="32"/>
          <w:szCs w:val="32"/>
        </w:rPr>
      </w:pPr>
    </w:p>
    <w:p w:rsidR="009A7758" w:rsidRDefault="009A7758" w:rsidP="003A15BD">
      <w:pPr>
        <w:spacing w:line="560" w:lineRule="exact"/>
        <w:ind w:firstLineChars="200" w:firstLine="640"/>
        <w:rPr>
          <w:rFonts w:ascii="仿宋_GB2312" w:eastAsia="仿宋_GB2312" w:hAnsi="仿宋_GB2312"/>
          <w:sz w:val="32"/>
          <w:szCs w:val="32"/>
        </w:rPr>
      </w:pPr>
    </w:p>
    <w:p w:rsidR="009A7758" w:rsidRDefault="009A7758" w:rsidP="003A15BD">
      <w:pPr>
        <w:spacing w:line="560" w:lineRule="exact"/>
        <w:ind w:firstLineChars="200" w:firstLine="640"/>
        <w:rPr>
          <w:rFonts w:ascii="仿宋_GB2312" w:eastAsia="仿宋_GB2312" w:hAnsi="仿宋_GB2312"/>
          <w:sz w:val="32"/>
          <w:szCs w:val="32"/>
        </w:rPr>
      </w:pPr>
    </w:p>
    <w:p w:rsidR="009A7758" w:rsidRDefault="009A7758" w:rsidP="003A15BD">
      <w:pPr>
        <w:spacing w:line="560" w:lineRule="exact"/>
        <w:ind w:firstLineChars="200" w:firstLine="640"/>
        <w:rPr>
          <w:rFonts w:ascii="仿宋_GB2312" w:eastAsia="仿宋_GB2312" w:hAnsi="仿宋_GB2312"/>
          <w:sz w:val="32"/>
          <w:szCs w:val="32"/>
        </w:rPr>
      </w:pPr>
    </w:p>
    <w:p w:rsidR="009A7758" w:rsidRDefault="009A7758" w:rsidP="003A15BD">
      <w:pPr>
        <w:spacing w:line="560" w:lineRule="exact"/>
        <w:ind w:firstLineChars="200" w:firstLine="640"/>
        <w:rPr>
          <w:rFonts w:ascii="仿宋_GB2312" w:eastAsia="仿宋_GB2312" w:hAnsi="仿宋_GB2312"/>
          <w:sz w:val="32"/>
          <w:szCs w:val="32"/>
        </w:rPr>
      </w:pPr>
    </w:p>
    <w:p w:rsidR="00456538" w:rsidRDefault="00456538" w:rsidP="003A15BD">
      <w:pPr>
        <w:spacing w:line="560" w:lineRule="exact"/>
        <w:ind w:firstLineChars="200" w:firstLine="640"/>
        <w:rPr>
          <w:rFonts w:ascii="仿宋_GB2312" w:eastAsia="仿宋_GB2312" w:hAnsi="仿宋_GB2312"/>
          <w:sz w:val="32"/>
          <w:szCs w:val="32"/>
        </w:rPr>
      </w:pPr>
    </w:p>
    <w:p w:rsidR="003C7EA9" w:rsidRDefault="003A15BD" w:rsidP="003A15BD">
      <w:pPr>
        <w:ind w:leftChars="100" w:left="210" w:rightChars="100" w:right="210"/>
        <w:rPr>
          <w:rFonts w:ascii="仿宋_GB2312" w:hAnsi="仿宋_GB2312"/>
          <w:sz w:val="28"/>
          <w:szCs w:val="28"/>
        </w:rPr>
      </w:pPr>
      <w:r>
        <w:rPr>
          <w:rFonts w:ascii="仿宋_GB2312" w:eastAsia="仿宋_GB2312" w:hAnsi="仿宋_GB2312" w:hint="eastAsia"/>
          <w:sz w:val="28"/>
          <w:szCs w:val="28"/>
        </w:rPr>
        <w:t>抄送：市林业局，县审改办、县效能办</w:t>
      </w:r>
      <w:r w:rsidR="00D64972">
        <w:rPr>
          <w:rFonts w:ascii="仿宋_GB2312" w:eastAsia="仿宋_GB2312" w:hAnsi="仿宋_GB2312" w:hint="eastAsia"/>
          <w:sz w:val="28"/>
          <w:szCs w:val="28"/>
        </w:rPr>
        <w:t>。</w:t>
      </w:r>
    </w:p>
    <w:sectPr w:rsidR="003C7EA9" w:rsidSect="009A7758">
      <w:footerReference w:type="even" r:id="rId6"/>
      <w:footerReference w:type="default" r:id="rId7"/>
      <w:footerReference w:type="first" r:id="rId8"/>
      <w:pgSz w:w="11906" w:h="16838"/>
      <w:pgMar w:top="2098" w:right="1474" w:bottom="1985" w:left="1588" w:header="851" w:footer="1417"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273" w:rsidRDefault="00BC2273" w:rsidP="003C7EA9">
      <w:r>
        <w:separator/>
      </w:r>
    </w:p>
  </w:endnote>
  <w:endnote w:type="continuationSeparator" w:id="1">
    <w:p w:rsidR="00BC2273" w:rsidRDefault="00BC2273" w:rsidP="003C7E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13194"/>
      <w:docPartObj>
        <w:docPartGallery w:val="Page Numbers (Bottom of Page)"/>
        <w:docPartUnique/>
      </w:docPartObj>
    </w:sdtPr>
    <w:sdtContent>
      <w:p w:rsidR="003C7EA9" w:rsidRDefault="00C40D05" w:rsidP="009A7758">
        <w:pPr>
          <w:pStyle w:val="a4"/>
          <w:ind w:leftChars="100" w:left="210"/>
        </w:pPr>
        <w:r w:rsidRPr="009A7758">
          <w:rPr>
            <w:rFonts w:asciiTheme="majorEastAsia" w:eastAsiaTheme="majorEastAsia" w:hAnsiTheme="majorEastAsia"/>
            <w:sz w:val="28"/>
            <w:szCs w:val="28"/>
          </w:rPr>
          <w:fldChar w:fldCharType="begin"/>
        </w:r>
        <w:r w:rsidR="009A7758" w:rsidRPr="009A7758">
          <w:rPr>
            <w:rFonts w:asciiTheme="majorEastAsia" w:eastAsiaTheme="majorEastAsia" w:hAnsiTheme="majorEastAsia"/>
            <w:sz w:val="28"/>
            <w:szCs w:val="28"/>
          </w:rPr>
          <w:instrText xml:space="preserve"> PAGE   \* MERGEFORMAT </w:instrText>
        </w:r>
        <w:r w:rsidRPr="009A7758">
          <w:rPr>
            <w:rFonts w:asciiTheme="majorEastAsia" w:eastAsiaTheme="majorEastAsia" w:hAnsiTheme="majorEastAsia"/>
            <w:sz w:val="28"/>
            <w:szCs w:val="28"/>
          </w:rPr>
          <w:fldChar w:fldCharType="separate"/>
        </w:r>
        <w:r w:rsidR="006546F5">
          <w:rPr>
            <w:rFonts w:asciiTheme="majorEastAsia" w:eastAsiaTheme="majorEastAsia" w:hAnsiTheme="majorEastAsia"/>
            <w:noProof/>
            <w:sz w:val="28"/>
            <w:szCs w:val="28"/>
          </w:rPr>
          <w:t>- 2 -</w:t>
        </w:r>
        <w:r w:rsidRPr="009A7758">
          <w:rPr>
            <w:rFonts w:asciiTheme="majorEastAsia" w:eastAsiaTheme="majorEastAsia" w:hAnsiTheme="majorEastAsia"/>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13188"/>
      <w:docPartObj>
        <w:docPartGallery w:val="Page Numbers (Bottom of Page)"/>
        <w:docPartUnique/>
      </w:docPartObj>
    </w:sdtPr>
    <w:sdtContent>
      <w:p w:rsidR="003C7EA9" w:rsidRPr="009A7758" w:rsidRDefault="00C40D05" w:rsidP="009A7758">
        <w:pPr>
          <w:pStyle w:val="a4"/>
          <w:ind w:rightChars="100" w:right="210"/>
          <w:jc w:val="right"/>
        </w:pPr>
        <w:r w:rsidRPr="009A7758">
          <w:rPr>
            <w:rFonts w:asciiTheme="majorEastAsia" w:eastAsiaTheme="majorEastAsia" w:hAnsiTheme="majorEastAsia"/>
            <w:sz w:val="28"/>
            <w:szCs w:val="28"/>
          </w:rPr>
          <w:fldChar w:fldCharType="begin"/>
        </w:r>
        <w:r w:rsidR="009A7758" w:rsidRPr="009A7758">
          <w:rPr>
            <w:rFonts w:asciiTheme="majorEastAsia" w:eastAsiaTheme="majorEastAsia" w:hAnsiTheme="majorEastAsia"/>
            <w:sz w:val="28"/>
            <w:szCs w:val="28"/>
          </w:rPr>
          <w:instrText xml:space="preserve"> PAGE   \* MERGEFORMAT </w:instrText>
        </w:r>
        <w:r w:rsidRPr="009A7758">
          <w:rPr>
            <w:rFonts w:asciiTheme="majorEastAsia" w:eastAsiaTheme="majorEastAsia" w:hAnsiTheme="majorEastAsia"/>
            <w:sz w:val="28"/>
            <w:szCs w:val="28"/>
          </w:rPr>
          <w:fldChar w:fldCharType="separate"/>
        </w:r>
        <w:r w:rsidR="006546F5">
          <w:rPr>
            <w:rFonts w:asciiTheme="majorEastAsia" w:eastAsiaTheme="majorEastAsia" w:hAnsiTheme="majorEastAsia"/>
            <w:noProof/>
            <w:sz w:val="28"/>
            <w:szCs w:val="28"/>
          </w:rPr>
          <w:t>- 3 -</w:t>
        </w:r>
        <w:r w:rsidRPr="009A7758">
          <w:rPr>
            <w:rFonts w:asciiTheme="majorEastAsia" w:eastAsiaTheme="majorEastAsia" w:hAnsiTheme="majorEastAsia"/>
            <w:sz w:val="28"/>
            <w:szCs w:val="2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26868"/>
    </w:sdtPr>
    <w:sdtContent>
      <w:p w:rsidR="003C7EA9" w:rsidRDefault="00C40D05">
        <w:pPr>
          <w:pStyle w:val="a4"/>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273" w:rsidRDefault="00BC2273" w:rsidP="003C7EA9">
      <w:r>
        <w:separator/>
      </w:r>
    </w:p>
  </w:footnote>
  <w:footnote w:type="continuationSeparator" w:id="1">
    <w:p w:rsidR="00BC2273" w:rsidRDefault="00BC2273" w:rsidP="003C7E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mE0NzM3ZTI0YmQ2Njk1ZTkxMGM0YzExN2M3ZGZiNmMifQ=="/>
  </w:docVars>
  <w:rsids>
    <w:rsidRoot w:val="00172A27"/>
    <w:rsid w:val="00103CEC"/>
    <w:rsid w:val="00151BAB"/>
    <w:rsid w:val="00172A27"/>
    <w:rsid w:val="00234355"/>
    <w:rsid w:val="002F641A"/>
    <w:rsid w:val="00375F0B"/>
    <w:rsid w:val="003A15BD"/>
    <w:rsid w:val="003C7EA9"/>
    <w:rsid w:val="003E6779"/>
    <w:rsid w:val="003F2509"/>
    <w:rsid w:val="00456538"/>
    <w:rsid w:val="004759B0"/>
    <w:rsid w:val="0049009E"/>
    <w:rsid w:val="005B2D76"/>
    <w:rsid w:val="005E34EA"/>
    <w:rsid w:val="006546F5"/>
    <w:rsid w:val="006C62F2"/>
    <w:rsid w:val="0080188F"/>
    <w:rsid w:val="008F00CC"/>
    <w:rsid w:val="00970289"/>
    <w:rsid w:val="00986B01"/>
    <w:rsid w:val="009A7758"/>
    <w:rsid w:val="00A661D4"/>
    <w:rsid w:val="00BC2273"/>
    <w:rsid w:val="00C20B2F"/>
    <w:rsid w:val="00C40D05"/>
    <w:rsid w:val="00D64972"/>
    <w:rsid w:val="00E43C41"/>
    <w:rsid w:val="00F431E7"/>
    <w:rsid w:val="029944F7"/>
    <w:rsid w:val="05B35566"/>
    <w:rsid w:val="08685156"/>
    <w:rsid w:val="08F966AC"/>
    <w:rsid w:val="0C8C6717"/>
    <w:rsid w:val="213362BA"/>
    <w:rsid w:val="2AEC0DB6"/>
    <w:rsid w:val="32D152E6"/>
    <w:rsid w:val="335D3341"/>
    <w:rsid w:val="33645577"/>
    <w:rsid w:val="3E361165"/>
    <w:rsid w:val="47ED3336"/>
    <w:rsid w:val="4A861AFA"/>
    <w:rsid w:val="5BF8101F"/>
    <w:rsid w:val="5C3E5ED4"/>
    <w:rsid w:val="64A751B6"/>
    <w:rsid w:val="654811DC"/>
    <w:rsid w:val="65A32F4A"/>
    <w:rsid w:val="683558F0"/>
    <w:rsid w:val="6F64780B"/>
    <w:rsid w:val="71FA6A42"/>
    <w:rsid w:val="75B45A5E"/>
    <w:rsid w:val="7A3A11D0"/>
    <w:rsid w:val="7CFE1E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page number" w:semiHidden="0" w:uiPriority="0" w:unhideWhenUsed="0"/>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EA9"/>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3C7EA9"/>
    <w:rPr>
      <w:sz w:val="18"/>
      <w:szCs w:val="18"/>
    </w:rPr>
  </w:style>
  <w:style w:type="paragraph" w:styleId="a4">
    <w:name w:val="footer"/>
    <w:basedOn w:val="a"/>
    <w:link w:val="Char0"/>
    <w:autoRedefine/>
    <w:uiPriority w:val="99"/>
    <w:unhideWhenUsed/>
    <w:qFormat/>
    <w:rsid w:val="003C7EA9"/>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3C7EA9"/>
    <w:pPr>
      <w:pBdr>
        <w:bottom w:val="single" w:sz="6" w:space="1" w:color="auto"/>
      </w:pBdr>
      <w:tabs>
        <w:tab w:val="center" w:pos="4153"/>
        <w:tab w:val="right" w:pos="8306"/>
      </w:tabs>
      <w:snapToGrid w:val="0"/>
      <w:jc w:val="center"/>
    </w:pPr>
    <w:rPr>
      <w:sz w:val="18"/>
      <w:szCs w:val="18"/>
    </w:rPr>
  </w:style>
  <w:style w:type="character" w:styleId="a6">
    <w:name w:val="page number"/>
    <w:basedOn w:val="a0"/>
    <w:rsid w:val="003C7EA9"/>
  </w:style>
  <w:style w:type="paragraph" w:customStyle="1" w:styleId="CharCharCharChar">
    <w:name w:val="Char Char Char Char"/>
    <w:basedOn w:val="a"/>
    <w:qFormat/>
    <w:rsid w:val="003C7EA9"/>
    <w:pPr>
      <w:ind w:left="432" w:hanging="432"/>
    </w:pPr>
    <w:rPr>
      <w:sz w:val="24"/>
    </w:rPr>
  </w:style>
  <w:style w:type="character" w:customStyle="1" w:styleId="Char1">
    <w:name w:val="页眉 Char"/>
    <w:basedOn w:val="a0"/>
    <w:link w:val="a5"/>
    <w:uiPriority w:val="99"/>
    <w:semiHidden/>
    <w:qFormat/>
    <w:rsid w:val="003C7EA9"/>
    <w:rPr>
      <w:kern w:val="2"/>
      <w:sz w:val="18"/>
      <w:szCs w:val="18"/>
    </w:rPr>
  </w:style>
  <w:style w:type="character" w:customStyle="1" w:styleId="Char0">
    <w:name w:val="页脚 Char"/>
    <w:basedOn w:val="a0"/>
    <w:link w:val="a4"/>
    <w:uiPriority w:val="99"/>
    <w:qFormat/>
    <w:rsid w:val="003C7EA9"/>
    <w:rPr>
      <w:kern w:val="2"/>
      <w:sz w:val="18"/>
      <w:szCs w:val="18"/>
    </w:rPr>
  </w:style>
  <w:style w:type="character" w:customStyle="1" w:styleId="Char">
    <w:name w:val="批注框文本 Char"/>
    <w:basedOn w:val="a0"/>
    <w:link w:val="a3"/>
    <w:uiPriority w:val="99"/>
    <w:semiHidden/>
    <w:qFormat/>
    <w:rsid w:val="003C7EA9"/>
    <w:rPr>
      <w:kern w:val="2"/>
      <w:sz w:val="18"/>
      <w:szCs w:val="18"/>
    </w:rPr>
  </w:style>
  <w:style w:type="paragraph" w:customStyle="1" w:styleId="Style4">
    <w:name w:val="Style 4"/>
    <w:basedOn w:val="a"/>
    <w:link w:val="CharStyle5"/>
    <w:qFormat/>
    <w:rsid w:val="003C7EA9"/>
    <w:pPr>
      <w:spacing w:line="406" w:lineRule="auto"/>
      <w:ind w:firstLine="400"/>
    </w:pPr>
    <w:rPr>
      <w:rFonts w:ascii="宋体" w:hAnsi="宋体" w:cs="宋体"/>
      <w:sz w:val="30"/>
      <w:szCs w:val="30"/>
      <w:lang w:val="zh-CN" w:bidi="zh-CN"/>
    </w:rPr>
  </w:style>
  <w:style w:type="character" w:customStyle="1" w:styleId="CharStyle5">
    <w:name w:val="Char Style 5"/>
    <w:basedOn w:val="a0"/>
    <w:link w:val="Style4"/>
    <w:qFormat/>
    <w:rsid w:val="003C7EA9"/>
    <w:rPr>
      <w:rFonts w:ascii="宋体" w:eastAsia="宋体" w:hAnsi="宋体" w:cs="宋体"/>
      <w:sz w:val="30"/>
      <w:szCs w:val="30"/>
      <w:u w:val="none"/>
      <w:lang w:val="zh-CN" w:eastAsia="zh-CN" w:bidi="zh-CN"/>
    </w:rPr>
  </w:style>
  <w:style w:type="paragraph" w:customStyle="1" w:styleId="Style9">
    <w:name w:val="Style 9"/>
    <w:basedOn w:val="a"/>
    <w:link w:val="CharStyle10"/>
    <w:qFormat/>
    <w:rsid w:val="003C7EA9"/>
    <w:pPr>
      <w:spacing w:line="575" w:lineRule="exact"/>
      <w:ind w:firstLine="620"/>
    </w:pPr>
    <w:rPr>
      <w:rFonts w:ascii="黑体" w:eastAsia="黑体" w:hAnsi="黑体" w:cs="黑体"/>
      <w:sz w:val="30"/>
      <w:szCs w:val="30"/>
      <w:lang w:val="zh-CN" w:bidi="zh-CN"/>
    </w:rPr>
  </w:style>
  <w:style w:type="character" w:customStyle="1" w:styleId="CharStyle10">
    <w:name w:val="Char Style 10"/>
    <w:basedOn w:val="a0"/>
    <w:link w:val="Style9"/>
    <w:autoRedefine/>
    <w:qFormat/>
    <w:rsid w:val="003C7EA9"/>
    <w:rPr>
      <w:rFonts w:ascii="黑体" w:eastAsia="黑体" w:hAnsi="黑体" w:cs="黑体"/>
      <w:sz w:val="30"/>
      <w:szCs w:val="30"/>
      <w:u w:val="none"/>
      <w:lang w:val="zh-CN" w:eastAsia="zh-CN" w:bidi="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157</Words>
  <Characters>895</Characters>
  <Application>Microsoft Office Word</Application>
  <DocSecurity>0</DocSecurity>
  <Lines>7</Lines>
  <Paragraphs>2</Paragraphs>
  <ScaleCrop>false</ScaleCrop>
  <Company>china</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11</cp:revision>
  <cp:lastPrinted>2024-03-14T07:01:00Z</cp:lastPrinted>
  <dcterms:created xsi:type="dcterms:W3CDTF">2018-08-10T01:53:00Z</dcterms:created>
  <dcterms:modified xsi:type="dcterms:W3CDTF">2024-03-14T07:02:00Z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F65AA061569444F181DB9689A15BBB71_13</vt:lpwstr>
  </property>
</Properties>
</file>