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673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14:paraId="6C512D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14:paraId="4D7355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14:paraId="0FF64B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14:paraId="6DF746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14:paraId="3770A8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p>
    <w:p w14:paraId="1493C9D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color w:val="000000"/>
          <w:spacing w:val="-4"/>
          <w:kern w:val="4"/>
          <w:sz w:val="44"/>
          <w:szCs w:val="44"/>
        </w:rPr>
      </w:pPr>
    </w:p>
    <w:p w14:paraId="07014F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pacing w:val="-4"/>
          <w:kern w:val="4"/>
          <w:sz w:val="44"/>
          <w:szCs w:val="44"/>
        </w:rPr>
      </w:pPr>
      <w:r>
        <w:rPr>
          <w:rFonts w:hint="eastAsia" w:ascii="仿宋_GB2312" w:hAnsi="Calibri" w:eastAsia="仿宋_GB2312" w:cs="Times New Roman"/>
          <w:sz w:val="32"/>
          <w:szCs w:val="32"/>
        </w:rPr>
        <w:t>感政〔202</w:t>
      </w:r>
      <w:r>
        <w:rPr>
          <w:rFonts w:hint="eastAsia" w:ascii="仿宋_GB2312" w:eastAsia="仿宋_GB2312" w:cs="Times New Roman"/>
          <w:sz w:val="32"/>
          <w:szCs w:val="32"/>
          <w:lang w:val="en-US" w:eastAsia="zh-CN"/>
        </w:rPr>
        <w:t>4</w:t>
      </w:r>
      <w:r>
        <w:rPr>
          <w:rFonts w:hint="eastAsia" w:ascii="仿宋_GB2312" w:hAnsi="Calibri" w:eastAsia="仿宋_GB2312" w:cs="Times New Roman"/>
          <w:sz w:val="32"/>
          <w:szCs w:val="32"/>
        </w:rPr>
        <w:t>〕</w:t>
      </w:r>
      <w:r>
        <w:rPr>
          <w:rFonts w:hint="eastAsia" w:ascii="仿宋_GB2312" w:eastAsia="仿宋_GB2312" w:cs="Times New Roman"/>
          <w:sz w:val="32"/>
          <w:szCs w:val="32"/>
          <w:lang w:val="en-US" w:eastAsia="zh-CN"/>
        </w:rPr>
        <w:t>55</w:t>
      </w:r>
      <w:r>
        <w:rPr>
          <w:rFonts w:hint="eastAsia" w:ascii="仿宋_GB2312" w:hAnsi="Calibri" w:eastAsia="仿宋_GB2312" w:cs="Times New Roman"/>
          <w:sz w:val="32"/>
          <w:szCs w:val="32"/>
        </w:rPr>
        <w:t>号</w:t>
      </w:r>
    </w:p>
    <w:p w14:paraId="0347626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color w:val="000000"/>
          <w:spacing w:val="-4"/>
          <w:kern w:val="4"/>
          <w:sz w:val="44"/>
          <w:szCs w:val="44"/>
        </w:rPr>
      </w:pPr>
      <w:bookmarkStart w:id="2" w:name="_GoBack"/>
      <w:bookmarkEnd w:id="2"/>
    </w:p>
    <w:p w14:paraId="4C1578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sz w:val="44"/>
          <w:szCs w:val="44"/>
        </w:rPr>
      </w:pPr>
      <w:r>
        <w:rPr>
          <w:rFonts w:hint="eastAsia" w:ascii="方正小标宋简体" w:hAnsi="方正小标宋简体" w:eastAsia="方正小标宋简体" w:cs="方正小标宋简体"/>
          <w:b w:val="0"/>
          <w:bCs/>
          <w:color w:val="000000"/>
          <w:spacing w:val="-4"/>
          <w:kern w:val="4"/>
          <w:sz w:val="44"/>
          <w:szCs w:val="44"/>
        </w:rPr>
        <w:t>感德镇人民政府关于举办</w:t>
      </w:r>
      <w:r>
        <w:rPr>
          <w:rFonts w:hint="eastAsia" w:ascii="方正小标宋简体" w:hAnsi="方正小标宋简体" w:eastAsia="方正小标宋简体" w:cs="方正小标宋简体"/>
          <w:b w:val="0"/>
          <w:bCs/>
          <w:color w:val="000000"/>
          <w:spacing w:val="-4"/>
          <w:sz w:val="44"/>
          <w:szCs w:val="44"/>
          <w:lang w:eastAsia="zh-CN"/>
        </w:rPr>
        <w:t>202</w:t>
      </w:r>
      <w:r>
        <w:rPr>
          <w:rFonts w:hint="eastAsia" w:ascii="方正小标宋简体" w:hAnsi="方正小标宋简体" w:eastAsia="方正小标宋简体" w:cs="方正小标宋简体"/>
          <w:b w:val="0"/>
          <w:bCs/>
          <w:color w:val="000000"/>
          <w:spacing w:val="-4"/>
          <w:sz w:val="44"/>
          <w:szCs w:val="44"/>
          <w:lang w:val="en-US" w:eastAsia="zh-CN"/>
        </w:rPr>
        <w:t>4</w:t>
      </w:r>
      <w:r>
        <w:rPr>
          <w:rFonts w:hint="eastAsia" w:ascii="方正小标宋简体" w:hAnsi="方正小标宋简体" w:eastAsia="方正小标宋简体" w:cs="方正小标宋简体"/>
          <w:b w:val="0"/>
          <w:bCs/>
          <w:color w:val="000000"/>
          <w:spacing w:val="-4"/>
          <w:sz w:val="44"/>
          <w:szCs w:val="44"/>
        </w:rPr>
        <w:t>年</w:t>
      </w:r>
      <w:r>
        <w:rPr>
          <w:rFonts w:hint="eastAsia" w:ascii="方正小标宋简体" w:hAnsi="方正小标宋简体" w:eastAsia="方正小标宋简体" w:cs="方正小标宋简体"/>
          <w:b w:val="0"/>
          <w:bCs/>
          <w:color w:val="000000"/>
          <w:spacing w:val="-4"/>
          <w:sz w:val="44"/>
          <w:szCs w:val="44"/>
          <w:lang w:eastAsia="zh-CN"/>
        </w:rPr>
        <w:t>秋</w:t>
      </w:r>
      <w:r>
        <w:rPr>
          <w:rFonts w:hint="eastAsia" w:ascii="方正小标宋简体" w:hAnsi="方正小标宋简体" w:eastAsia="方正小标宋简体" w:cs="方正小标宋简体"/>
          <w:b w:val="0"/>
          <w:bCs/>
          <w:color w:val="000000"/>
          <w:spacing w:val="-4"/>
          <w:sz w:val="44"/>
          <w:szCs w:val="44"/>
        </w:rPr>
        <w:t>季</w:t>
      </w:r>
    </w:p>
    <w:p w14:paraId="60F4D2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sz w:val="44"/>
          <w:szCs w:val="44"/>
        </w:rPr>
      </w:pPr>
      <w:r>
        <w:rPr>
          <w:rFonts w:hint="eastAsia" w:ascii="方正小标宋简体" w:hAnsi="方正小标宋简体" w:eastAsia="方正小标宋简体" w:cs="方正小标宋简体"/>
          <w:b w:val="0"/>
          <w:bCs/>
          <w:color w:val="000000"/>
          <w:spacing w:val="-4"/>
          <w:sz w:val="44"/>
          <w:szCs w:val="44"/>
          <w:lang w:eastAsia="zh-CN"/>
        </w:rPr>
        <w:t>感德</w:t>
      </w:r>
      <w:r>
        <w:rPr>
          <w:rFonts w:hint="eastAsia" w:ascii="方正小标宋简体" w:hAnsi="方正小标宋简体" w:eastAsia="方正小标宋简体" w:cs="方正小标宋简体"/>
          <w:b w:val="0"/>
          <w:bCs/>
          <w:color w:val="000000"/>
          <w:spacing w:val="-4"/>
          <w:sz w:val="44"/>
          <w:szCs w:val="44"/>
        </w:rPr>
        <w:t>铁观音</w:t>
      </w:r>
      <w:r>
        <w:rPr>
          <w:rFonts w:hint="eastAsia" w:ascii="方正小标宋简体" w:hAnsi="方正小标宋简体" w:eastAsia="方正小标宋简体" w:cs="方正小标宋简体"/>
          <w:b w:val="0"/>
          <w:bCs/>
          <w:color w:val="000000"/>
          <w:spacing w:val="-4"/>
          <w:sz w:val="44"/>
          <w:szCs w:val="44"/>
          <w:lang w:eastAsia="zh-CN"/>
        </w:rPr>
        <w:t>茶王赛</w:t>
      </w:r>
      <w:r>
        <w:rPr>
          <w:rFonts w:hint="eastAsia" w:ascii="方正小标宋简体" w:hAnsi="方正小标宋简体" w:eastAsia="方正小标宋简体" w:cs="方正小标宋简体"/>
          <w:b w:val="0"/>
          <w:bCs/>
          <w:color w:val="000000"/>
          <w:spacing w:val="-4"/>
          <w:sz w:val="44"/>
          <w:szCs w:val="44"/>
        </w:rPr>
        <w:t>的通知</w:t>
      </w:r>
    </w:p>
    <w:p w14:paraId="3B1ABF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pacing w:val="-4"/>
          <w:sz w:val="44"/>
          <w:szCs w:val="44"/>
        </w:rPr>
      </w:pPr>
    </w:p>
    <w:p w14:paraId="22C77084">
      <w:pPr>
        <w:keepNext w:val="0"/>
        <w:keepLines w:val="0"/>
        <w:pageBreakBefore w:val="0"/>
        <w:kinsoku/>
        <w:wordWrap/>
        <w:overflowPunct/>
        <w:topLinePunct w:val="0"/>
        <w:autoSpaceDE/>
        <w:autoSpaceDN/>
        <w:bidi w:val="0"/>
        <w:adjustRightInd/>
        <w:snapToGrid/>
        <w:spacing w:line="560" w:lineRule="exact"/>
        <w:jc w:val="left"/>
        <w:textAlignment w:val="auto"/>
        <w:rPr>
          <w:rStyle w:val="17"/>
          <w:rFonts w:hint="eastAsia" w:ascii="仿宋_GB2312" w:hAnsi="仿宋_GB2312" w:eastAsia="仿宋_GB2312" w:cs="仿宋_GB2312"/>
          <w:b w:val="0"/>
          <w:bCs/>
          <w:color w:val="000000"/>
          <w:sz w:val="32"/>
          <w:szCs w:val="32"/>
        </w:rPr>
      </w:pPr>
      <w:r>
        <w:rPr>
          <w:rStyle w:val="17"/>
          <w:rFonts w:hint="eastAsia" w:ascii="仿宋_GB2312" w:hAnsi="仿宋_GB2312" w:eastAsia="仿宋_GB2312" w:cs="仿宋_GB2312"/>
          <w:b w:val="0"/>
          <w:bCs/>
          <w:color w:val="000000"/>
          <w:sz w:val="32"/>
          <w:szCs w:val="32"/>
        </w:rPr>
        <w:t>各村</w:t>
      </w:r>
      <w:r>
        <w:rPr>
          <w:rStyle w:val="17"/>
          <w:rFonts w:hint="eastAsia" w:ascii="仿宋_GB2312" w:hAnsi="仿宋_GB2312" w:eastAsia="仿宋_GB2312" w:cs="仿宋_GB2312"/>
          <w:b w:val="0"/>
          <w:bCs/>
          <w:color w:val="000000"/>
          <w:sz w:val="32"/>
          <w:szCs w:val="32"/>
          <w:lang w:eastAsia="zh-CN"/>
        </w:rPr>
        <w:t>，</w:t>
      </w:r>
      <w:r>
        <w:rPr>
          <w:rStyle w:val="17"/>
          <w:rFonts w:hint="eastAsia" w:ascii="仿宋_GB2312" w:hAnsi="仿宋_GB2312" w:eastAsia="仿宋_GB2312" w:cs="仿宋_GB2312"/>
          <w:b w:val="0"/>
          <w:bCs/>
          <w:color w:val="000000"/>
          <w:sz w:val="32"/>
          <w:szCs w:val="32"/>
        </w:rPr>
        <w:t>镇直各单位：</w:t>
      </w:r>
    </w:p>
    <w:p w14:paraId="3E9F197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仿宋_GB2312" w:hAnsi="仿宋_GB2312" w:eastAsia="仿宋_GB2312" w:cs="仿宋_GB2312"/>
          <w:color w:val="000000"/>
          <w:sz w:val="32"/>
          <w:szCs w:val="32"/>
        </w:rPr>
      </w:pPr>
      <w:r>
        <w:rPr>
          <w:rFonts w:hint="eastAsia" w:ascii="仿宋_GB2312" w:hAnsi="仿宋_GB2312" w:eastAsia="仿宋_GB2312" w:cs="仿宋_GB2312"/>
          <w:snapToGrid w:val="0"/>
          <w:color w:val="000000"/>
          <w:kern w:val="0"/>
          <w:sz w:val="32"/>
          <w:szCs w:val="32"/>
        </w:rPr>
        <w:t>为进一步传承和弘扬工匠精神，展现传统工匠的不懈追求和精神信仰，营造尊重劳动、尊重技术、尊重师傅、尊重工匠的良好风尚，提高茶叶生产加工技术水平，提升感德铁观音的知名度，促进感德镇茶产业的发展，决定举办</w:t>
      </w:r>
      <w:bookmarkStart w:id="0" w:name="OLE_LINK1"/>
      <w:bookmarkStart w:id="1" w:name="OLE_LINK2"/>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4年秋</w:t>
      </w:r>
      <w:r>
        <w:rPr>
          <w:rFonts w:hint="eastAsia" w:ascii="仿宋_GB2312" w:hAnsi="仿宋_GB2312" w:eastAsia="仿宋_GB2312" w:cs="仿宋_GB2312"/>
          <w:color w:val="000000"/>
          <w:sz w:val="32"/>
          <w:szCs w:val="32"/>
        </w:rPr>
        <w:t>季</w:t>
      </w:r>
      <w:bookmarkEnd w:id="0"/>
      <w:bookmarkEnd w:id="1"/>
      <w:r>
        <w:rPr>
          <w:rFonts w:hint="eastAsia" w:ascii="仿宋_GB2312" w:hAnsi="仿宋_GB2312" w:eastAsia="仿宋_GB2312" w:cs="仿宋_GB2312"/>
          <w:color w:val="000000"/>
          <w:sz w:val="32"/>
          <w:szCs w:val="32"/>
          <w:lang w:eastAsia="zh-CN"/>
        </w:rPr>
        <w:t>感德铁观音茶王赛</w:t>
      </w:r>
      <w:r>
        <w:rPr>
          <w:rFonts w:hint="eastAsia" w:ascii="仿宋_GB2312" w:hAnsi="仿宋_GB2312" w:eastAsia="仿宋_GB2312" w:cs="仿宋_GB2312"/>
          <w:color w:val="000000"/>
          <w:sz w:val="32"/>
          <w:szCs w:val="32"/>
        </w:rPr>
        <w:t>。现将活动有关事项通知如下：</w:t>
      </w:r>
    </w:p>
    <w:p w14:paraId="3E693BB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黑体" w:hAnsi="黑体" w:eastAsia="黑体" w:cs="黑体"/>
          <w:b w:val="0"/>
          <w:bCs/>
          <w:color w:val="000000"/>
          <w:sz w:val="32"/>
          <w:szCs w:val="32"/>
        </w:rPr>
      </w:pPr>
      <w:r>
        <w:rPr>
          <w:rStyle w:val="17"/>
          <w:rFonts w:hint="eastAsia" w:ascii="黑体" w:hAnsi="黑体" w:eastAsia="黑体" w:cs="黑体"/>
          <w:b w:val="0"/>
          <w:bCs/>
          <w:color w:val="000000"/>
          <w:sz w:val="32"/>
          <w:szCs w:val="32"/>
        </w:rPr>
        <w:t>一、举办地点</w:t>
      </w:r>
    </w:p>
    <w:p w14:paraId="49B8179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感德茶师傅技术传承创新中心（洪佑村中甲383号即原感德客运站）。</w:t>
      </w:r>
    </w:p>
    <w:p w14:paraId="4CD3A1A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黑体" w:hAnsi="黑体" w:eastAsia="黑体" w:cs="黑体"/>
          <w:b w:val="0"/>
          <w:bCs/>
          <w:color w:val="000000"/>
          <w:sz w:val="32"/>
          <w:szCs w:val="32"/>
        </w:rPr>
      </w:pPr>
      <w:r>
        <w:rPr>
          <w:rStyle w:val="17"/>
          <w:rFonts w:hint="eastAsia" w:ascii="黑体" w:hAnsi="黑体" w:eastAsia="黑体" w:cs="黑体"/>
          <w:b w:val="0"/>
          <w:bCs/>
          <w:color w:val="000000"/>
          <w:sz w:val="32"/>
          <w:szCs w:val="32"/>
        </w:rPr>
        <w:t>二、茶样要求</w:t>
      </w:r>
    </w:p>
    <w:p w14:paraId="2AD519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（一）参赛茶样类型：安溪铁观音清香型净茶。</w:t>
      </w:r>
    </w:p>
    <w:p w14:paraId="17A44D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（二）参赛茶样数量：每个参赛茶样净重8市斤，按1袋包装（要求采用通用包装袋，并标明企业名称/个人姓名及联系电话）。</w:t>
      </w:r>
    </w:p>
    <w:p w14:paraId="51A7F4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（三）参赛茶样质量：选送茶样须为产自安溪境内的2024年秋茶，质量特级以上，符合国家标准GB/T19598-2006《地理标志产品 安溪铁观音》的要求，对获奖茶样进行卫生质量安全检测，未通过者取消获奖资格，并按照依法依规严肃处罚。</w:t>
      </w:r>
    </w:p>
    <w:p w14:paraId="2743F14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仿宋_GB2312" w:hAnsi="仿宋_GB2312" w:eastAsia="仿宋_GB2312" w:cs="仿宋_GB2312"/>
          <w:color w:val="000000"/>
          <w:sz w:val="32"/>
          <w:szCs w:val="32"/>
        </w:rPr>
      </w:pPr>
      <w:r>
        <w:rPr>
          <w:rFonts w:hint="eastAsia" w:ascii="仿宋_GB2312" w:hAnsi="仿宋_GB2312" w:eastAsia="仿宋_GB2312" w:cs="仿宋_GB2312"/>
          <w:snapToGrid w:val="0"/>
          <w:color w:val="000000"/>
          <w:kern w:val="0"/>
          <w:sz w:val="32"/>
          <w:szCs w:val="32"/>
          <w:lang w:val="en-US" w:eastAsia="zh-CN" w:bidi="ar-SA"/>
        </w:rPr>
        <w:t>（四）参赛茶样</w:t>
      </w:r>
      <w:r>
        <w:rPr>
          <w:rStyle w:val="17"/>
          <w:rFonts w:hint="eastAsia" w:ascii="仿宋_GB2312" w:hAnsi="仿宋_GB2312" w:eastAsia="仿宋_GB2312" w:cs="仿宋_GB2312"/>
          <w:color w:val="000000"/>
          <w:sz w:val="32"/>
          <w:szCs w:val="32"/>
        </w:rPr>
        <w:t>管理：由镇政府组织人员进行收集、登记、取样、封存管理。</w:t>
      </w:r>
    </w:p>
    <w:p w14:paraId="41D8B66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黑体" w:hAnsi="黑体" w:eastAsia="黑体" w:cs="黑体"/>
          <w:b w:val="0"/>
          <w:bCs/>
          <w:color w:val="000000"/>
          <w:sz w:val="32"/>
          <w:szCs w:val="32"/>
        </w:rPr>
      </w:pPr>
      <w:r>
        <w:rPr>
          <w:rStyle w:val="17"/>
          <w:rFonts w:hint="eastAsia" w:ascii="黑体" w:hAnsi="黑体" w:eastAsia="黑体" w:cs="黑体"/>
          <w:b w:val="0"/>
          <w:bCs/>
          <w:color w:val="000000"/>
          <w:sz w:val="32"/>
          <w:szCs w:val="32"/>
        </w:rPr>
        <w:t>三、</w:t>
      </w:r>
      <w:r>
        <w:rPr>
          <w:rStyle w:val="17"/>
          <w:rFonts w:hint="eastAsia" w:ascii="黑体" w:hAnsi="黑体" w:eastAsia="黑体" w:cs="黑体"/>
          <w:b w:val="0"/>
          <w:bCs/>
          <w:color w:val="000000"/>
          <w:sz w:val="32"/>
          <w:szCs w:val="32"/>
          <w:lang w:eastAsia="zh-CN"/>
        </w:rPr>
        <w:t>收</w:t>
      </w:r>
      <w:r>
        <w:rPr>
          <w:rStyle w:val="17"/>
          <w:rFonts w:hint="eastAsia" w:ascii="黑体" w:hAnsi="黑体" w:eastAsia="黑体" w:cs="黑体"/>
          <w:b w:val="0"/>
          <w:bCs/>
          <w:color w:val="000000"/>
          <w:sz w:val="32"/>
          <w:szCs w:val="32"/>
        </w:rPr>
        <w:t>样</w:t>
      </w:r>
      <w:r>
        <w:rPr>
          <w:rStyle w:val="17"/>
          <w:rFonts w:hint="eastAsia" w:ascii="黑体" w:hAnsi="黑体" w:eastAsia="黑体" w:cs="黑体"/>
          <w:b w:val="0"/>
          <w:bCs/>
          <w:color w:val="000000"/>
          <w:sz w:val="32"/>
          <w:szCs w:val="32"/>
          <w:lang w:eastAsia="zh-CN"/>
        </w:rPr>
        <w:t>要求、</w:t>
      </w:r>
      <w:r>
        <w:rPr>
          <w:rStyle w:val="17"/>
          <w:rFonts w:hint="eastAsia" w:ascii="黑体" w:hAnsi="黑体" w:eastAsia="黑体" w:cs="黑体"/>
          <w:b w:val="0"/>
          <w:bCs/>
          <w:color w:val="000000"/>
          <w:sz w:val="32"/>
          <w:szCs w:val="32"/>
        </w:rPr>
        <w:t>时间及审评时间</w:t>
      </w:r>
    </w:p>
    <w:p w14:paraId="6B5C70D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napToGrid w:val="0"/>
          <w:color w:val="000000"/>
          <w:kern w:val="0"/>
          <w:sz w:val="32"/>
          <w:szCs w:val="32"/>
          <w:lang w:val="en-US" w:eastAsia="zh-CN" w:bidi="ar-SA"/>
        </w:rPr>
      </w:pPr>
      <w:r>
        <w:rPr>
          <w:rFonts w:hint="eastAsia" w:ascii="仿宋_GB2312" w:hAnsi="仿宋_GB2312" w:eastAsia="仿宋_GB2312" w:cs="仿宋_GB2312"/>
          <w:b w:val="0"/>
          <w:bCs w:val="0"/>
          <w:snapToGrid w:val="0"/>
          <w:color w:val="000000"/>
          <w:kern w:val="0"/>
          <w:sz w:val="32"/>
          <w:szCs w:val="32"/>
          <w:lang w:val="en-US" w:eastAsia="zh-CN" w:bidi="ar-SA"/>
        </w:rPr>
        <w:t>（一）收样要求</w:t>
      </w:r>
      <w:r>
        <w:rPr>
          <w:rFonts w:hint="eastAsia" w:ascii="仿宋_GB2312" w:hAnsi="仿宋_GB2312" w:eastAsia="仿宋_GB2312" w:cs="仿宋_GB2312"/>
          <w:b/>
          <w:bCs/>
          <w:snapToGrid w:val="0"/>
          <w:color w:val="000000"/>
          <w:kern w:val="0"/>
          <w:sz w:val="32"/>
          <w:szCs w:val="32"/>
          <w:lang w:val="en-US" w:eastAsia="zh-CN" w:bidi="ar-SA"/>
        </w:rPr>
        <w:t>：</w:t>
      </w:r>
      <w:r>
        <w:rPr>
          <w:rFonts w:hint="eastAsia" w:ascii="仿宋_GB2312" w:hAnsi="仿宋_GB2312" w:eastAsia="仿宋_GB2312" w:cs="仿宋_GB2312"/>
          <w:color w:val="000000"/>
          <w:sz w:val="32"/>
          <w:szCs w:val="32"/>
          <w:lang w:val="en-US" w:eastAsia="zh-CN"/>
        </w:rPr>
        <w:t>送样者必须提供</w:t>
      </w:r>
      <w:r>
        <w:rPr>
          <w:rFonts w:hint="eastAsia" w:ascii="仿宋_GB2312" w:hAnsi="仿宋_GB2312" w:eastAsia="仿宋_GB2312" w:cs="仿宋_GB2312"/>
          <w:snapToGrid w:val="0"/>
          <w:color w:val="000000"/>
          <w:kern w:val="0"/>
          <w:sz w:val="32"/>
          <w:szCs w:val="32"/>
          <w:lang w:val="en-US" w:eastAsia="zh-CN" w:bidi="ar-SA"/>
        </w:rPr>
        <w:t>感德辖区</w:t>
      </w:r>
      <w:r>
        <w:rPr>
          <w:rFonts w:hint="eastAsia" w:ascii="仿宋_GB2312" w:hAnsi="仿宋_GB2312" w:eastAsia="仿宋_GB2312" w:cs="仿宋_GB2312"/>
          <w:color w:val="000000"/>
          <w:sz w:val="32"/>
          <w:szCs w:val="32"/>
          <w:lang w:val="en-US" w:eastAsia="zh-CN"/>
        </w:rPr>
        <w:t>身份证复印件或感德辖区营业执照复印件,否则不予收样。</w:t>
      </w:r>
    </w:p>
    <w:p w14:paraId="496D120C">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napToGrid w:val="0"/>
          <w:color w:val="000000"/>
          <w:kern w:val="0"/>
          <w:sz w:val="32"/>
          <w:szCs w:val="32"/>
          <w:lang w:val="en-US" w:eastAsia="zh-CN" w:bidi="ar-SA"/>
        </w:rPr>
        <w:t>收样时间：</w:t>
      </w:r>
      <w:r>
        <w:rPr>
          <w:rFonts w:hint="eastAsia" w:ascii="仿宋_GB2312" w:hAnsi="仿宋_GB2312" w:eastAsia="仿宋_GB2312" w:cs="仿宋_GB2312"/>
          <w:color w:val="000000"/>
          <w:sz w:val="32"/>
          <w:szCs w:val="32"/>
          <w:lang w:val="en-US" w:eastAsia="zh-CN"/>
        </w:rPr>
        <w:t>分两个时间段</w:t>
      </w:r>
    </w:p>
    <w:p w14:paraId="48875FC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15:00-20:00</w:t>
      </w:r>
      <w:r>
        <w:rPr>
          <w:rFonts w:hint="eastAsia" w:ascii="仿宋_GB2312" w:hAnsi="仿宋_GB2312" w:eastAsia="仿宋_GB2312" w:cs="仿宋_GB2312"/>
          <w:color w:val="000000"/>
          <w:sz w:val="32"/>
          <w:szCs w:val="32"/>
        </w:rPr>
        <w:t>；</w:t>
      </w:r>
    </w:p>
    <w:p w14:paraId="5AD1303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10月18日07:00-09:00。</w:t>
      </w:r>
    </w:p>
    <w:p w14:paraId="5BCDFD4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snapToGrid w:val="0"/>
          <w:color w:val="000000"/>
          <w:kern w:val="0"/>
          <w:sz w:val="32"/>
          <w:szCs w:val="32"/>
          <w:lang w:val="en-US" w:eastAsia="zh-CN" w:bidi="ar-SA"/>
        </w:rPr>
        <w:t>（二）</w:t>
      </w:r>
      <w:r>
        <w:rPr>
          <w:rFonts w:hint="eastAsia" w:ascii="仿宋_GB2312" w:hAnsi="仿宋_GB2312" w:eastAsia="仿宋_GB2312" w:cs="仿宋_GB2312"/>
          <w:b w:val="0"/>
          <w:bCs w:val="0"/>
          <w:snapToGrid w:val="0"/>
          <w:color w:val="000000"/>
          <w:kern w:val="0"/>
          <w:sz w:val="32"/>
          <w:szCs w:val="32"/>
          <w:lang w:val="en-US" w:eastAsia="zh-CN"/>
        </w:rPr>
        <w:t>审评</w:t>
      </w:r>
      <w:r>
        <w:rPr>
          <w:rFonts w:hint="eastAsia" w:ascii="仿宋_GB2312" w:hAnsi="仿宋_GB2312" w:eastAsia="仿宋_GB2312" w:cs="仿宋_GB2312"/>
          <w:b w:val="0"/>
          <w:bCs w:val="0"/>
          <w:snapToGrid w:val="0"/>
          <w:color w:val="000000"/>
          <w:kern w:val="0"/>
          <w:sz w:val="32"/>
          <w:szCs w:val="32"/>
        </w:rPr>
        <w:t>时间：</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10</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val="en-US" w:eastAsia="zh-CN"/>
        </w:rPr>
        <w:t>:00</w:t>
      </w:r>
      <w:r>
        <w:rPr>
          <w:rFonts w:hint="eastAsia" w:ascii="仿宋_GB2312" w:hAnsi="仿宋_GB2312" w:eastAsia="仿宋_GB2312" w:cs="仿宋_GB2312"/>
          <w:color w:val="000000"/>
          <w:sz w:val="32"/>
          <w:szCs w:val="32"/>
        </w:rPr>
        <w:t>开始审评，</w:t>
      </w:r>
      <w:r>
        <w:rPr>
          <w:rFonts w:hint="eastAsia" w:ascii="仿宋_GB2312" w:hAnsi="仿宋_GB2312" w:eastAsia="仿宋_GB2312" w:cs="仿宋_GB2312"/>
          <w:color w:val="000000"/>
          <w:sz w:val="32"/>
          <w:szCs w:val="32"/>
          <w:lang w:eastAsia="zh-CN"/>
        </w:rPr>
        <w:t>审评结束</w:t>
      </w:r>
      <w:r>
        <w:rPr>
          <w:rFonts w:hint="eastAsia" w:ascii="仿宋_GB2312" w:hAnsi="仿宋_GB2312" w:eastAsia="仿宋_GB2312" w:cs="仿宋_GB2312"/>
          <w:color w:val="000000"/>
          <w:sz w:val="32"/>
          <w:szCs w:val="32"/>
        </w:rPr>
        <w:t>后领取未</w:t>
      </w:r>
      <w:r>
        <w:rPr>
          <w:rFonts w:hint="eastAsia" w:ascii="仿宋_GB2312" w:hAnsi="仿宋_GB2312" w:eastAsia="仿宋_GB2312" w:cs="仿宋_GB2312"/>
          <w:color w:val="000000"/>
          <w:sz w:val="32"/>
          <w:szCs w:val="32"/>
          <w:lang w:eastAsia="zh-CN"/>
        </w:rPr>
        <w:t>获</w:t>
      </w:r>
      <w:r>
        <w:rPr>
          <w:rFonts w:hint="eastAsia" w:ascii="仿宋_GB2312" w:hAnsi="仿宋_GB2312" w:eastAsia="仿宋_GB2312" w:cs="仿宋_GB2312"/>
          <w:color w:val="000000"/>
          <w:sz w:val="32"/>
          <w:szCs w:val="32"/>
        </w:rPr>
        <w:t>奖茶样。</w:t>
      </w:r>
    </w:p>
    <w:p w14:paraId="42E9F33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napToGrid w:val="0"/>
          <w:color w:val="000000"/>
          <w:kern w:val="0"/>
          <w:sz w:val="32"/>
          <w:szCs w:val="32"/>
          <w:lang w:val="en-US" w:eastAsia="zh-CN" w:bidi="ar-SA"/>
        </w:rPr>
        <w:t>（三）</w:t>
      </w:r>
      <w:r>
        <w:rPr>
          <w:rFonts w:hint="eastAsia" w:ascii="仿宋_GB2312" w:hAnsi="仿宋_GB2312" w:eastAsia="仿宋_GB2312" w:cs="仿宋_GB2312"/>
          <w:b w:val="0"/>
          <w:bCs w:val="0"/>
          <w:color w:val="000000"/>
          <w:sz w:val="32"/>
          <w:szCs w:val="32"/>
        </w:rPr>
        <w:t>各参赛者如有意向做审评现场监督员，请于送样时同时报名，根据报名情况指定参赛者作为监督员，全程参与茶王赛审评监督。</w:t>
      </w:r>
    </w:p>
    <w:p w14:paraId="7924AAB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napToGrid w:val="0"/>
          <w:color w:val="000000"/>
          <w:kern w:val="0"/>
          <w:sz w:val="32"/>
          <w:szCs w:val="32"/>
          <w:lang w:val="en-US" w:eastAsia="zh-CN" w:bidi="ar-SA"/>
        </w:rPr>
        <w:t>（四）</w:t>
      </w:r>
      <w:r>
        <w:rPr>
          <w:rFonts w:hint="eastAsia" w:ascii="仿宋_GB2312" w:hAnsi="仿宋_GB2312" w:eastAsia="仿宋_GB2312" w:cs="仿宋_GB2312"/>
          <w:b w:val="0"/>
          <w:bCs w:val="0"/>
          <w:color w:val="000000"/>
          <w:sz w:val="32"/>
          <w:szCs w:val="32"/>
        </w:rPr>
        <w:t>参赛者不得</w:t>
      </w:r>
      <w:r>
        <w:rPr>
          <w:rFonts w:hint="eastAsia" w:ascii="仿宋_GB2312" w:hAnsi="仿宋_GB2312" w:eastAsia="仿宋_GB2312" w:cs="仿宋_GB2312"/>
          <w:b w:val="0"/>
          <w:bCs w:val="0"/>
          <w:color w:val="000000"/>
          <w:sz w:val="32"/>
          <w:szCs w:val="32"/>
          <w:lang w:val="en-US" w:eastAsia="zh-CN"/>
        </w:rPr>
        <w:t>在现场</w:t>
      </w:r>
      <w:r>
        <w:rPr>
          <w:rFonts w:hint="eastAsia" w:ascii="仿宋_GB2312" w:hAnsi="仿宋_GB2312" w:eastAsia="仿宋_GB2312" w:cs="仿宋_GB2312"/>
          <w:b w:val="0"/>
          <w:bCs w:val="0"/>
          <w:color w:val="000000"/>
          <w:sz w:val="32"/>
          <w:szCs w:val="32"/>
        </w:rPr>
        <w:t>聚</w:t>
      </w:r>
      <w:r>
        <w:rPr>
          <w:rFonts w:hint="eastAsia" w:ascii="仿宋_GB2312" w:hAnsi="仿宋_GB2312" w:eastAsia="仿宋_GB2312" w:cs="仿宋_GB2312"/>
          <w:b w:val="0"/>
          <w:bCs w:val="0"/>
          <w:color w:val="000000"/>
          <w:sz w:val="32"/>
          <w:szCs w:val="32"/>
          <w:lang w:val="en-US" w:eastAsia="zh-CN"/>
        </w:rPr>
        <w:t>集</w:t>
      </w:r>
      <w:r>
        <w:rPr>
          <w:rFonts w:hint="eastAsia" w:ascii="仿宋_GB2312" w:hAnsi="仿宋_GB2312" w:eastAsia="仿宋_GB2312" w:cs="仿宋_GB2312"/>
          <w:b w:val="0"/>
          <w:bCs w:val="0"/>
          <w:color w:val="000000"/>
          <w:sz w:val="32"/>
          <w:szCs w:val="32"/>
        </w:rPr>
        <w:t>，送、领茶样须听从现场工作人员指挥，审评现场由镇政府组织审评并公布结果。</w:t>
      </w:r>
    </w:p>
    <w:p w14:paraId="0D1C92C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napToGrid w:val="0"/>
          <w:color w:val="000000"/>
          <w:kern w:val="0"/>
          <w:sz w:val="32"/>
          <w:szCs w:val="32"/>
          <w:lang w:val="en-US" w:eastAsia="zh-CN" w:bidi="ar-SA"/>
        </w:rPr>
        <w:t>（五）</w:t>
      </w:r>
      <w:r>
        <w:rPr>
          <w:rFonts w:hint="eastAsia" w:ascii="仿宋_GB2312" w:hAnsi="仿宋_GB2312" w:eastAsia="仿宋_GB2312" w:cs="仿宋_GB2312"/>
          <w:b w:val="0"/>
          <w:bCs w:val="0"/>
          <w:color w:val="000000"/>
          <w:sz w:val="32"/>
          <w:szCs w:val="32"/>
          <w:lang w:eastAsia="zh-CN"/>
        </w:rPr>
        <w:t>比赛</w:t>
      </w:r>
      <w:r>
        <w:rPr>
          <w:rFonts w:hint="eastAsia" w:ascii="仿宋_GB2312" w:hAnsi="仿宋_GB2312" w:eastAsia="仿宋_GB2312" w:cs="仿宋_GB2312"/>
          <w:b w:val="0"/>
          <w:bCs w:val="0"/>
          <w:color w:val="000000"/>
          <w:sz w:val="32"/>
          <w:szCs w:val="32"/>
        </w:rPr>
        <w:t>现场设置</w:t>
      </w:r>
      <w:r>
        <w:rPr>
          <w:rFonts w:hint="eastAsia" w:ascii="仿宋_GB2312" w:hAnsi="仿宋_GB2312" w:eastAsia="仿宋_GB2312" w:cs="仿宋_GB2312"/>
          <w:b w:val="0"/>
          <w:bCs w:val="0"/>
          <w:color w:val="000000"/>
          <w:sz w:val="32"/>
          <w:szCs w:val="32"/>
          <w:lang w:eastAsia="zh-CN"/>
        </w:rPr>
        <w:t>实时</w:t>
      </w:r>
      <w:r>
        <w:rPr>
          <w:rFonts w:hint="eastAsia" w:ascii="仿宋_GB2312" w:hAnsi="仿宋_GB2312" w:eastAsia="仿宋_GB2312" w:cs="仿宋_GB2312"/>
          <w:b w:val="0"/>
          <w:bCs w:val="0"/>
          <w:color w:val="000000"/>
          <w:sz w:val="32"/>
          <w:szCs w:val="32"/>
        </w:rPr>
        <w:t>录像。</w:t>
      </w:r>
    </w:p>
    <w:p w14:paraId="04AE4B1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napToGrid w:val="0"/>
          <w:color w:val="000000"/>
          <w:kern w:val="0"/>
          <w:sz w:val="32"/>
          <w:szCs w:val="32"/>
          <w:lang w:val="en-US" w:eastAsia="zh-CN" w:bidi="ar-SA"/>
        </w:rPr>
        <w:t>（六）比赛</w:t>
      </w:r>
      <w:r>
        <w:rPr>
          <w:rStyle w:val="17"/>
          <w:rFonts w:hint="eastAsia" w:ascii="仿宋_GB2312" w:hAnsi="仿宋_GB2312" w:eastAsia="仿宋_GB2312" w:cs="仿宋_GB2312"/>
          <w:b w:val="0"/>
          <w:bCs w:val="0"/>
          <w:color w:val="000000"/>
          <w:sz w:val="32"/>
          <w:szCs w:val="32"/>
        </w:rPr>
        <w:t>送样领样联系人：</w:t>
      </w:r>
    </w:p>
    <w:p w14:paraId="0207E4C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苏清德 13505030587</w:t>
      </w:r>
    </w:p>
    <w:p w14:paraId="18DF04C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李运喜 13400873001</w:t>
      </w:r>
    </w:p>
    <w:p w14:paraId="510A2E1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李丽月 19959836070</w:t>
      </w:r>
    </w:p>
    <w:p w14:paraId="73C1127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lang w:val="en-US" w:eastAsia="zh-CN"/>
        </w:rPr>
      </w:pPr>
      <w:r>
        <w:rPr>
          <w:rFonts w:hint="eastAsia" w:ascii="仿宋_GB2312" w:hAnsi="仿宋_GB2312" w:eastAsia="仿宋_GB2312" w:cs="仿宋_GB2312"/>
          <w:snapToGrid w:val="0"/>
          <w:color w:val="000000"/>
          <w:kern w:val="0"/>
          <w:sz w:val="32"/>
          <w:szCs w:val="32"/>
          <w:lang w:val="en-US" w:eastAsia="zh-CN" w:bidi="ar-SA"/>
        </w:rPr>
        <w:t>李荣森 15960429176</w:t>
      </w:r>
    </w:p>
    <w:p w14:paraId="40C1BC4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黑体" w:hAnsi="黑体" w:eastAsia="黑体" w:cs="黑体"/>
          <w:b w:val="0"/>
          <w:bCs/>
          <w:color w:val="000000"/>
          <w:sz w:val="32"/>
          <w:szCs w:val="32"/>
        </w:rPr>
      </w:pPr>
      <w:r>
        <w:rPr>
          <w:rStyle w:val="17"/>
          <w:rFonts w:hint="eastAsia" w:ascii="黑体" w:hAnsi="黑体" w:eastAsia="黑体" w:cs="黑体"/>
          <w:b w:val="0"/>
          <w:bCs/>
          <w:color w:val="000000"/>
          <w:sz w:val="32"/>
          <w:szCs w:val="32"/>
        </w:rPr>
        <w:t>四、评比办法</w:t>
      </w:r>
    </w:p>
    <w:p w14:paraId="5B3968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（一）本次大赛评委组由县茶管委从县茶叶质量审评评委库中派出评委组成；</w:t>
      </w:r>
    </w:p>
    <w:p w14:paraId="5D411289">
      <w:pPr>
        <w:keepNext w:val="0"/>
        <w:keepLines w:val="0"/>
        <w:pageBreakBefore w:val="0"/>
        <w:tabs>
          <w:tab w:val="left" w:pos="166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（二）本次茶样全程采用密码审评。初赛、复赛采用单循环淘汰法，决赛结合GB/T23776《茶叶感官审评方法》中的百分法进行评定。</w:t>
      </w:r>
    </w:p>
    <w:p w14:paraId="106E5D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（三）根据参赛者报名情况指定参赛者代表参与比赛整个流程监督。</w:t>
      </w:r>
    </w:p>
    <w:p w14:paraId="27F3BD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（四）获得奖项的茶样归承办单位所有，经检测合格后，作为感德镇重要茶事宣传活动品鉴用茶；未获得奖项的茶样，扣除审评用茶，其余茶样退还参赛者，退样具体时间以通知为准。</w:t>
      </w:r>
    </w:p>
    <w:p w14:paraId="68823ED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黑体" w:hAnsi="黑体" w:eastAsia="黑体" w:cs="黑体"/>
          <w:b w:val="0"/>
          <w:bCs/>
          <w:color w:val="000000"/>
          <w:sz w:val="32"/>
          <w:szCs w:val="32"/>
        </w:rPr>
      </w:pPr>
      <w:r>
        <w:rPr>
          <w:rStyle w:val="17"/>
          <w:rFonts w:hint="eastAsia" w:ascii="黑体" w:hAnsi="黑体" w:eastAsia="黑体" w:cs="黑体"/>
          <w:b w:val="0"/>
          <w:bCs/>
          <w:color w:val="000000"/>
          <w:sz w:val="32"/>
          <w:szCs w:val="32"/>
        </w:rPr>
        <w:t>五、奖项设定和奖金</w:t>
      </w:r>
    </w:p>
    <w:p w14:paraId="18637CA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本次茶王赛奖项设</w:t>
      </w:r>
      <w:r>
        <w:rPr>
          <w:rStyle w:val="17"/>
          <w:rFonts w:hint="eastAsia" w:ascii="仿宋_GB2312" w:hAnsi="仿宋_GB2312" w:eastAsia="仿宋_GB2312" w:cs="仿宋_GB2312"/>
          <w:color w:val="000000"/>
          <w:sz w:val="32"/>
          <w:szCs w:val="32"/>
          <w:lang w:val="en-US" w:eastAsia="zh-CN"/>
        </w:rPr>
        <w:t>金</w:t>
      </w:r>
      <w:r>
        <w:rPr>
          <w:rStyle w:val="17"/>
          <w:rFonts w:hint="eastAsia" w:ascii="仿宋_GB2312" w:hAnsi="仿宋_GB2312" w:eastAsia="仿宋_GB2312" w:cs="仿宋_GB2312"/>
          <w:color w:val="000000"/>
          <w:sz w:val="32"/>
          <w:szCs w:val="32"/>
        </w:rPr>
        <w:t>奖1名、</w:t>
      </w:r>
      <w:r>
        <w:rPr>
          <w:rStyle w:val="17"/>
          <w:rFonts w:hint="eastAsia" w:ascii="仿宋_GB2312" w:hAnsi="仿宋_GB2312" w:eastAsia="仿宋_GB2312" w:cs="仿宋_GB2312"/>
          <w:color w:val="000000"/>
          <w:sz w:val="32"/>
          <w:szCs w:val="32"/>
          <w:lang w:val="en-US" w:eastAsia="zh-CN"/>
        </w:rPr>
        <w:t>银</w:t>
      </w:r>
      <w:r>
        <w:rPr>
          <w:rStyle w:val="17"/>
          <w:rFonts w:hint="eastAsia" w:ascii="仿宋_GB2312" w:hAnsi="仿宋_GB2312" w:eastAsia="仿宋_GB2312" w:cs="仿宋_GB2312"/>
          <w:color w:val="000000"/>
          <w:sz w:val="32"/>
          <w:szCs w:val="32"/>
        </w:rPr>
        <w:t>奖2名、</w:t>
      </w:r>
      <w:r>
        <w:rPr>
          <w:rStyle w:val="17"/>
          <w:rFonts w:hint="eastAsia" w:ascii="仿宋_GB2312" w:hAnsi="仿宋_GB2312" w:eastAsia="仿宋_GB2312" w:cs="仿宋_GB2312"/>
          <w:color w:val="000000"/>
          <w:sz w:val="32"/>
          <w:szCs w:val="32"/>
          <w:lang w:val="en-US" w:eastAsia="zh-CN"/>
        </w:rPr>
        <w:t>铜</w:t>
      </w:r>
      <w:r>
        <w:rPr>
          <w:rStyle w:val="17"/>
          <w:rFonts w:hint="eastAsia" w:ascii="仿宋_GB2312" w:hAnsi="仿宋_GB2312" w:eastAsia="仿宋_GB2312" w:cs="仿宋_GB2312"/>
          <w:color w:val="000000"/>
          <w:sz w:val="32"/>
          <w:szCs w:val="32"/>
        </w:rPr>
        <w:t>奖3名、优质奖若干名。</w:t>
      </w:r>
    </w:p>
    <w:p w14:paraId="0A85B26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各奖项奖金见下表：</w:t>
      </w:r>
    </w:p>
    <w:tbl>
      <w:tblPr>
        <w:tblStyle w:val="9"/>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75"/>
        <w:gridCol w:w="1760"/>
        <w:gridCol w:w="1760"/>
        <w:gridCol w:w="1760"/>
        <w:gridCol w:w="1762"/>
      </w:tblGrid>
      <w:tr w14:paraId="07144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051" w:type="pct"/>
            <w:vAlign w:val="center"/>
            <mc:AlternateContent>
              <mc:Choice Requires="wpsCustomData">
                <wpsCustomData:diagonals>
                  <wpsCustomData:diagonal from="10000" to="30000">
                    <wpsCustomData:border w:val="single" w:color="000000" w:sz="4" w:space="0"/>
                  </wpsCustomData:diagonal>
                </wpsCustomData:diagonals>
              </mc:Choice>
            </mc:AlternateContent>
          </w:tcPr>
          <w:p w14:paraId="64FC6E4E">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Style w:val="17"/>
                <w:rFonts w:hint="eastAsia" w:ascii="仿宋_GB2312" w:hAnsi="仿宋_GB2312" w:eastAsia="仿宋_GB2312" w:cs="仿宋_GB2312"/>
                <w:color w:val="000000"/>
                <w:sz w:val="32"/>
                <w:szCs w:val="32"/>
              </w:rPr>
            </w:pPr>
          </w:p>
          <w:p w14:paraId="26126CF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mc:AlternateContent>
                <mc:Choice Requires="wpsCustomData">
                  <wpsCustomData:diagonalParaType/>
                </mc:Choice>
              </mc:AlternateContent>
              <w:rPr>
                <w:rStyle w:val="17"/>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 name="A3" fmla="val 0"/>
                                </a:gdLst>
                                <a:ahLst/>
                                <a:cxnLst/>
                                <a:pathLst/>
                              </a:custGeom>
                              <a:noFill/>
                              <a:ln>
                                <a:noFill/>
                              </a:ln>
                            </wps:spPr>
                            <wps:bodyPr upright="1"/>
                          </wps:wsp>
                        </a:graphicData>
                      </a:graphic>
                    </wp:anchor>
                  </w:drawing>
                </mc:Choice>
                <mc:Fallback>
                  <w:pict>
                    <v:shape id="自选图形 2"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P3XpzwAAAAUBAAAPAAAAAAAAAAEA&#10;IAAAACIAAABkcnMvZG93bnJldi54bWxQSwECFAAUAAAACACHTuJAI3dh1N8BAADuAwAADgAAAAAA&#10;AAABACAAAAAeAQAAZHJzL2Uyb0RvYy54bWxQSwUGAAAAAAYABgBZAQAAbwUAAAAA&#10;">
                      <v:fill on="f" focussize="0,0"/>
                      <v:stroke on="f"/>
                      <v:imagedata o:title=""/>
                      <o:lock v:ext="edit" selection="t" aspectratio="f"/>
                    </v:shape>
                  </w:pict>
                </mc:Fallback>
              </mc:AlternateContent>
            </w:r>
            <w:r>
              <w:rPr>
                <w:rStyle w:val="17"/>
                <w:rFonts w:hint="eastAsia" w:ascii="仿宋_GB2312" w:hAnsi="仿宋_GB2312" w:eastAsia="仿宋_GB2312" w:cs="仿宋_GB2312"/>
                <w:color w:val="000000"/>
                <w:sz w:val="32"/>
                <w:szCs w:val="32"/>
                <w:lang w:eastAsia="zh-CN"/>
              </w:rPr>
              <w:t>类别</w:t>
            </w:r>
          </w:p>
          <w:p w14:paraId="707A905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17"/>
                <w:rFonts w:hint="eastAsia" w:ascii="仿宋_GB2312" w:hAnsi="仿宋_GB2312" w:eastAsia="仿宋_GB2312" w:cs="仿宋_GB2312"/>
                <w:color w:val="000000"/>
                <w:sz w:val="32"/>
                <w:szCs w:val="32"/>
                <w:lang w:eastAsia="zh-CN"/>
              </w:rPr>
            </w:pPr>
            <w:r>
              <w:rPr>
                <w:rStyle w:val="17"/>
                <w:rFonts w:hint="eastAsia" w:ascii="仿宋_GB2312" w:hAnsi="仿宋_GB2312" w:eastAsia="仿宋_GB2312" w:cs="仿宋_GB2312"/>
                <w:color w:val="000000"/>
                <w:sz w:val="32"/>
                <w:szCs w:val="32"/>
                <w:lang w:eastAsia="zh-CN"/>
              </w:rPr>
              <w:t>奖项</w:t>
            </w:r>
          </w:p>
        </w:tc>
        <w:tc>
          <w:tcPr>
            <w:tcW w:w="986" w:type="pct"/>
            <w:vAlign w:val="center"/>
          </w:tcPr>
          <w:p w14:paraId="689EB9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金奖</w:t>
            </w:r>
          </w:p>
          <w:p w14:paraId="7C26F0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（万元）</w:t>
            </w:r>
          </w:p>
        </w:tc>
        <w:tc>
          <w:tcPr>
            <w:tcW w:w="986" w:type="pct"/>
            <w:vAlign w:val="center"/>
          </w:tcPr>
          <w:p w14:paraId="01BCFF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银奖</w:t>
            </w:r>
          </w:p>
          <w:p w14:paraId="766D80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（万元）</w:t>
            </w:r>
          </w:p>
        </w:tc>
        <w:tc>
          <w:tcPr>
            <w:tcW w:w="986" w:type="pct"/>
            <w:vAlign w:val="center"/>
          </w:tcPr>
          <w:p w14:paraId="6CFDE8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铜奖</w:t>
            </w:r>
          </w:p>
          <w:p w14:paraId="2E78EC9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（万元）</w:t>
            </w:r>
          </w:p>
        </w:tc>
        <w:tc>
          <w:tcPr>
            <w:tcW w:w="987" w:type="pct"/>
            <w:vAlign w:val="center"/>
          </w:tcPr>
          <w:p w14:paraId="036FD43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优质奖</w:t>
            </w:r>
          </w:p>
          <w:p w14:paraId="276470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（万元）</w:t>
            </w:r>
          </w:p>
        </w:tc>
      </w:tr>
      <w:tr w14:paraId="524AF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51" w:type="pct"/>
            <w:tcBorders>
              <w:bottom w:val="single" w:color="auto" w:sz="4" w:space="0"/>
            </w:tcBorders>
            <w:vAlign w:val="center"/>
          </w:tcPr>
          <w:p w14:paraId="49466D22">
            <w:pPr>
              <w:keepNext w:val="0"/>
              <w:keepLines w:val="0"/>
              <w:pageBreakBefore w:val="0"/>
              <w:kinsoku/>
              <w:wordWrap/>
              <w:overflowPunct/>
              <w:topLinePunct w:val="0"/>
              <w:autoSpaceDE/>
              <w:autoSpaceDN/>
              <w:bidi w:val="0"/>
              <w:adjustRightInd/>
              <w:snapToGrid/>
              <w:spacing w:line="600" w:lineRule="exact"/>
              <w:jc w:val="center"/>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清香型</w:t>
            </w:r>
          </w:p>
        </w:tc>
        <w:tc>
          <w:tcPr>
            <w:tcW w:w="986" w:type="pct"/>
            <w:tcBorders>
              <w:bottom w:val="single" w:color="auto" w:sz="4" w:space="0"/>
            </w:tcBorders>
            <w:vAlign w:val="center"/>
          </w:tcPr>
          <w:p w14:paraId="6C7E7868">
            <w:pPr>
              <w:keepNext w:val="0"/>
              <w:keepLines w:val="0"/>
              <w:pageBreakBefore w:val="0"/>
              <w:kinsoku/>
              <w:wordWrap/>
              <w:overflowPunct/>
              <w:topLinePunct w:val="0"/>
              <w:autoSpaceDE/>
              <w:autoSpaceDN/>
              <w:bidi w:val="0"/>
              <w:adjustRightInd/>
              <w:snapToGrid/>
              <w:spacing w:line="600" w:lineRule="exact"/>
              <w:jc w:val="center"/>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8</w:t>
            </w:r>
          </w:p>
        </w:tc>
        <w:tc>
          <w:tcPr>
            <w:tcW w:w="986" w:type="pct"/>
            <w:tcBorders>
              <w:bottom w:val="single" w:color="auto" w:sz="4" w:space="0"/>
            </w:tcBorders>
            <w:vAlign w:val="center"/>
          </w:tcPr>
          <w:p w14:paraId="5184EC82">
            <w:pPr>
              <w:keepNext w:val="0"/>
              <w:keepLines w:val="0"/>
              <w:pageBreakBefore w:val="0"/>
              <w:kinsoku/>
              <w:wordWrap/>
              <w:overflowPunct/>
              <w:topLinePunct w:val="0"/>
              <w:autoSpaceDE/>
              <w:autoSpaceDN/>
              <w:bidi w:val="0"/>
              <w:adjustRightInd/>
              <w:snapToGrid/>
              <w:spacing w:line="600" w:lineRule="exact"/>
              <w:jc w:val="center"/>
              <w:textAlignment w:val="auto"/>
              <w:rPr>
                <w:rStyle w:val="17"/>
                <w:rFonts w:hint="eastAsia"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3</w:t>
            </w:r>
          </w:p>
        </w:tc>
        <w:tc>
          <w:tcPr>
            <w:tcW w:w="986" w:type="pct"/>
            <w:tcBorders>
              <w:bottom w:val="single" w:color="auto" w:sz="4" w:space="0"/>
            </w:tcBorders>
            <w:vAlign w:val="center"/>
          </w:tcPr>
          <w:p w14:paraId="7FBBC142">
            <w:pPr>
              <w:keepNext w:val="0"/>
              <w:keepLines w:val="0"/>
              <w:pageBreakBefore w:val="0"/>
              <w:kinsoku/>
              <w:wordWrap/>
              <w:overflowPunct/>
              <w:topLinePunct w:val="0"/>
              <w:autoSpaceDE/>
              <w:autoSpaceDN/>
              <w:bidi w:val="0"/>
              <w:adjustRightInd/>
              <w:snapToGrid/>
              <w:spacing w:line="600" w:lineRule="exact"/>
              <w:jc w:val="center"/>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2</w:t>
            </w:r>
          </w:p>
        </w:tc>
        <w:tc>
          <w:tcPr>
            <w:tcW w:w="987" w:type="pct"/>
            <w:tcBorders>
              <w:bottom w:val="single" w:color="auto" w:sz="4" w:space="0"/>
            </w:tcBorders>
            <w:vAlign w:val="center"/>
          </w:tcPr>
          <w:p w14:paraId="007B5B6F">
            <w:pPr>
              <w:keepNext w:val="0"/>
              <w:keepLines w:val="0"/>
              <w:pageBreakBefore w:val="0"/>
              <w:kinsoku/>
              <w:wordWrap/>
              <w:overflowPunct/>
              <w:topLinePunct w:val="0"/>
              <w:autoSpaceDE/>
              <w:autoSpaceDN/>
              <w:bidi w:val="0"/>
              <w:adjustRightInd/>
              <w:snapToGrid/>
              <w:spacing w:line="600" w:lineRule="exact"/>
              <w:jc w:val="center"/>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1</w:t>
            </w:r>
            <w:r>
              <w:rPr>
                <w:rStyle w:val="17"/>
                <w:rFonts w:hint="default" w:ascii="仿宋_GB2312" w:hAnsi="仿宋_GB2312" w:eastAsia="仿宋_GB2312" w:cs="仿宋_GB2312"/>
                <w:color w:val="000000"/>
                <w:sz w:val="32"/>
                <w:szCs w:val="32"/>
                <w:lang w:val="en-US" w:eastAsia="zh-CN"/>
              </w:rPr>
              <w:t>.2</w:t>
            </w:r>
          </w:p>
        </w:tc>
      </w:tr>
    </w:tbl>
    <w:p w14:paraId="095C1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7"/>
          <w:rFonts w:hint="eastAsia" w:ascii="仿宋_GB2312" w:hAnsi="仿宋_GB2312" w:eastAsia="仿宋_GB2312" w:cs="仿宋_GB2312"/>
          <w:color w:val="000000"/>
          <w:sz w:val="32"/>
          <w:szCs w:val="32"/>
          <w:lang w:eastAsia="zh-CN"/>
        </w:rPr>
      </w:pPr>
      <w:r>
        <w:rPr>
          <w:rStyle w:val="17"/>
          <w:rFonts w:hint="eastAsia" w:ascii="仿宋_GB2312" w:hAnsi="仿宋_GB2312" w:eastAsia="仿宋_GB2312" w:cs="仿宋_GB2312"/>
          <w:color w:val="000000"/>
          <w:sz w:val="32"/>
          <w:szCs w:val="32"/>
          <w:lang w:eastAsia="zh-CN"/>
        </w:rPr>
        <w:t>同时，安溪农商银行将对获奖的企业（法人）和个人分别进行授信。各奖项授信额见下表：</w:t>
      </w:r>
    </w:p>
    <w:tbl>
      <w:tblPr>
        <w:tblStyle w:val="9"/>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45"/>
        <w:gridCol w:w="2190"/>
        <w:gridCol w:w="2191"/>
        <w:gridCol w:w="2191"/>
      </w:tblGrid>
      <w:tr w14:paraId="474C1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315" w:type="pct"/>
            <w:vAlign w:val="center"/>
            <mc:AlternateContent>
              <mc:Choice Requires="wpsCustomData">
                <wpsCustomData:diagonals>
                  <wpsCustomData:diagonal from="10000" to="30000">
                    <wpsCustomData:border w:val="single" w:color="000000" w:sz="4" w:space="0"/>
                  </wpsCustomData:diagonal>
                </wpsCustomData:diagonals>
              </mc:Choice>
            </mc:AlternateContent>
          </w:tcPr>
          <w:p w14:paraId="2170B36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Style w:val="17"/>
                <w:rFonts w:hint="eastAsia" w:ascii="仿宋_GB2312" w:hAnsi="仿宋_GB2312" w:eastAsia="仿宋_GB2312" w:cs="仿宋_GB2312"/>
                <w:color w:val="000000"/>
                <w:sz w:val="32"/>
                <w:szCs w:val="32"/>
                <w:lang w:eastAsia="zh-CN"/>
              </w:rPr>
            </w:pPr>
          </w:p>
          <w:p w14:paraId="0820743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mc:AlternateContent>
                <mc:Choice Requires="wpsCustomData">
                  <wpsCustomData:diagonalParaType/>
                </mc:Choice>
              </mc:AlternateContent>
              <w:rPr>
                <w:rStyle w:val="17"/>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4" name="自选图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 name="A3" fmla="val 0"/>
                                </a:gdLst>
                                <a:ahLst/>
                                <a:cxnLst/>
                                <a:pathLst/>
                              </a:custGeom>
                              <a:noFill/>
                              <a:ln>
                                <a:noFill/>
                              </a:ln>
                            </wps:spPr>
                            <wps:bodyPr upright="1"/>
                          </wps:wsp>
                        </a:graphicData>
                      </a:graphic>
                    </wp:anchor>
                  </w:drawing>
                </mc:Choice>
                <mc:Fallback>
                  <w:pict>
                    <v:shape id="自选图形 2" o:spid="_x0000_s1026" o:spt="100" style="position:absolute;left:0pt;margin-left:0pt;margin-top:0pt;height:50pt;width:50pt;visibility:hidden;z-index:251660288;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Y/denPAAAABQEAAA8AAAAAAAAA&#10;AQAgAAAAIgAAAGRycy9kb3ducmV2LnhtbFBLAQIUABQAAAAIAIdO4kASATWw4QEAAO8DAAAOAAAA&#10;AAAAAAEAIAAAAB4BAABkcnMvZTJvRG9jLnhtbFBLBQYAAAAABgAGAFkBAABxBQAAAAA=&#10;">
                      <v:fill on="f" focussize="0,0"/>
                      <v:stroke on="f"/>
                      <v:imagedata o:title=""/>
                      <o:lock v:ext="edit" selection="t" aspectratio="f"/>
                    </v:shape>
                  </w:pict>
                </mc:Fallback>
              </mc:AlternateContent>
            </w:r>
            <w:r>
              <w:rPr>
                <w:rStyle w:val="17"/>
                <w:rFonts w:hint="eastAsia" w:ascii="仿宋_GB2312" w:hAnsi="仿宋_GB2312" w:eastAsia="仿宋_GB2312" w:cs="仿宋_GB2312"/>
                <w:color w:val="000000"/>
                <w:sz w:val="32"/>
                <w:szCs w:val="32"/>
                <w:lang w:eastAsia="zh-CN"/>
              </w:rPr>
              <w:t>类别</w:t>
            </w:r>
          </w:p>
          <w:p w14:paraId="25BFC12C">
            <w:pPr>
              <w:keepNext w:val="0"/>
              <w:keepLines w:val="0"/>
              <w:pageBreakBefore w:val="0"/>
              <w:kinsoku/>
              <w:wordWrap/>
              <w:overflowPunct/>
              <w:topLinePunct w:val="0"/>
              <w:autoSpaceDE/>
              <w:autoSpaceDN/>
              <w:bidi w:val="0"/>
              <w:adjustRightInd/>
              <w:snapToGrid/>
              <w:spacing w:line="600" w:lineRule="exact"/>
              <w:textAlignment w:val="auto"/>
              <w:rPr>
                <w:rStyle w:val="17"/>
                <w:rFonts w:hint="eastAsia" w:ascii="仿宋_GB2312" w:hAnsi="仿宋_GB2312" w:eastAsia="仿宋_GB2312" w:cs="仿宋_GB2312"/>
                <w:color w:val="000000"/>
                <w:sz w:val="32"/>
                <w:szCs w:val="32"/>
                <w:lang w:eastAsia="zh-CN"/>
              </w:rPr>
            </w:pPr>
            <w:r>
              <w:rPr>
                <w:rStyle w:val="17"/>
                <w:rFonts w:hint="eastAsia" w:ascii="仿宋_GB2312" w:hAnsi="仿宋_GB2312" w:eastAsia="仿宋_GB2312" w:cs="仿宋_GB2312"/>
                <w:color w:val="000000"/>
                <w:sz w:val="32"/>
                <w:szCs w:val="32"/>
                <w:lang w:eastAsia="zh-CN"/>
              </w:rPr>
              <w:t>奖项</w:t>
            </w:r>
          </w:p>
        </w:tc>
        <w:tc>
          <w:tcPr>
            <w:tcW w:w="1228" w:type="pct"/>
            <w:vAlign w:val="center"/>
          </w:tcPr>
          <w:p w14:paraId="2366C1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金奖</w:t>
            </w:r>
          </w:p>
          <w:p w14:paraId="11D398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（万元）</w:t>
            </w:r>
          </w:p>
        </w:tc>
        <w:tc>
          <w:tcPr>
            <w:tcW w:w="1228" w:type="pct"/>
            <w:vAlign w:val="center"/>
          </w:tcPr>
          <w:p w14:paraId="6326DF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银奖</w:t>
            </w:r>
          </w:p>
          <w:p w14:paraId="42E098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（万元）</w:t>
            </w:r>
          </w:p>
        </w:tc>
        <w:tc>
          <w:tcPr>
            <w:tcW w:w="1228" w:type="pct"/>
            <w:vAlign w:val="center"/>
          </w:tcPr>
          <w:p w14:paraId="059479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铜奖</w:t>
            </w:r>
          </w:p>
          <w:p w14:paraId="345381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（万元）</w:t>
            </w:r>
          </w:p>
        </w:tc>
      </w:tr>
      <w:tr w14:paraId="51552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315" w:type="pct"/>
            <w:tcBorders>
              <w:bottom w:val="single" w:color="auto" w:sz="4" w:space="0"/>
            </w:tcBorders>
            <w:vAlign w:val="center"/>
          </w:tcPr>
          <w:p w14:paraId="66FC4334">
            <w:pPr>
              <w:keepNext w:val="0"/>
              <w:keepLines w:val="0"/>
              <w:pageBreakBefore w:val="0"/>
              <w:kinsoku/>
              <w:wordWrap/>
              <w:overflowPunct/>
              <w:topLinePunct w:val="0"/>
              <w:autoSpaceDE/>
              <w:autoSpaceDN/>
              <w:bidi w:val="0"/>
              <w:adjustRightInd/>
              <w:snapToGrid/>
              <w:spacing w:line="600" w:lineRule="exact"/>
              <w:jc w:val="center"/>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清香型</w:t>
            </w:r>
          </w:p>
        </w:tc>
        <w:tc>
          <w:tcPr>
            <w:tcW w:w="1228" w:type="pct"/>
            <w:tcBorders>
              <w:bottom w:val="single" w:color="auto" w:sz="4" w:space="0"/>
            </w:tcBorders>
            <w:vAlign w:val="center"/>
          </w:tcPr>
          <w:p w14:paraId="1E85E75B">
            <w:pPr>
              <w:keepNext w:val="0"/>
              <w:keepLines w:val="0"/>
              <w:pageBreakBefore w:val="0"/>
              <w:kinsoku/>
              <w:wordWrap/>
              <w:overflowPunct/>
              <w:topLinePunct w:val="0"/>
              <w:autoSpaceDE/>
              <w:autoSpaceDN/>
              <w:bidi w:val="0"/>
              <w:adjustRightInd/>
              <w:snapToGrid/>
              <w:spacing w:line="600" w:lineRule="exact"/>
              <w:jc w:val="center"/>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50</w:t>
            </w:r>
          </w:p>
        </w:tc>
        <w:tc>
          <w:tcPr>
            <w:tcW w:w="1228" w:type="pct"/>
            <w:tcBorders>
              <w:bottom w:val="single" w:color="auto" w:sz="4" w:space="0"/>
            </w:tcBorders>
            <w:vAlign w:val="center"/>
          </w:tcPr>
          <w:p w14:paraId="4292B82A">
            <w:pPr>
              <w:keepNext w:val="0"/>
              <w:keepLines w:val="0"/>
              <w:pageBreakBefore w:val="0"/>
              <w:kinsoku/>
              <w:wordWrap/>
              <w:overflowPunct/>
              <w:topLinePunct w:val="0"/>
              <w:autoSpaceDE/>
              <w:autoSpaceDN/>
              <w:bidi w:val="0"/>
              <w:adjustRightInd/>
              <w:snapToGrid/>
              <w:spacing w:line="600" w:lineRule="exact"/>
              <w:jc w:val="center"/>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30</w:t>
            </w:r>
          </w:p>
        </w:tc>
        <w:tc>
          <w:tcPr>
            <w:tcW w:w="1228" w:type="pct"/>
            <w:tcBorders>
              <w:bottom w:val="single" w:color="auto" w:sz="4" w:space="0"/>
            </w:tcBorders>
            <w:vAlign w:val="center"/>
          </w:tcPr>
          <w:p w14:paraId="20EA9DAA">
            <w:pPr>
              <w:keepNext w:val="0"/>
              <w:keepLines w:val="0"/>
              <w:pageBreakBefore w:val="0"/>
              <w:kinsoku/>
              <w:wordWrap/>
              <w:overflowPunct/>
              <w:topLinePunct w:val="0"/>
              <w:autoSpaceDE/>
              <w:autoSpaceDN/>
              <w:bidi w:val="0"/>
              <w:adjustRightInd/>
              <w:snapToGrid/>
              <w:spacing w:line="600" w:lineRule="exact"/>
              <w:jc w:val="center"/>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20</w:t>
            </w:r>
          </w:p>
        </w:tc>
      </w:tr>
    </w:tbl>
    <w:p w14:paraId="4ECE45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黑体" w:hAnsi="黑体" w:eastAsia="黑体" w:cs="黑体"/>
          <w:b w:val="0"/>
          <w:bCs/>
          <w:color w:val="000000"/>
          <w:sz w:val="32"/>
          <w:szCs w:val="32"/>
          <w:lang w:val="en-US" w:eastAsia="zh-CN"/>
        </w:rPr>
      </w:pPr>
      <w:r>
        <w:rPr>
          <w:rStyle w:val="17"/>
          <w:rFonts w:hint="eastAsia" w:ascii="黑体" w:hAnsi="黑体" w:eastAsia="黑体" w:cs="黑体"/>
          <w:b w:val="0"/>
          <w:bCs/>
          <w:color w:val="000000"/>
          <w:sz w:val="32"/>
          <w:szCs w:val="32"/>
        </w:rPr>
        <w:t>六、</w:t>
      </w:r>
      <w:r>
        <w:rPr>
          <w:rStyle w:val="17"/>
          <w:rFonts w:hint="eastAsia" w:ascii="黑体" w:hAnsi="黑体" w:eastAsia="黑体" w:cs="黑体"/>
          <w:b w:val="0"/>
          <w:bCs/>
          <w:color w:val="000000"/>
          <w:sz w:val="32"/>
          <w:szCs w:val="32"/>
          <w:lang w:eastAsia="zh-CN"/>
        </w:rPr>
        <w:t>参赛资格</w:t>
      </w:r>
    </w:p>
    <w:p w14:paraId="7A1BCD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rPr>
        <w:t>送样对象：感德镇境内广大茶农、茶商、茶叶合作社、茶叶企业</w:t>
      </w:r>
      <w:r>
        <w:rPr>
          <w:rStyle w:val="17"/>
          <w:rFonts w:hint="eastAsia" w:ascii="仿宋_GB2312" w:hAnsi="仿宋_GB2312" w:eastAsia="仿宋_GB2312" w:cs="仿宋_GB2312"/>
          <w:color w:val="000000"/>
          <w:sz w:val="32"/>
          <w:szCs w:val="32"/>
          <w:lang w:eastAsia="zh-CN"/>
        </w:rPr>
        <w:t>，报名时个人参赛者需提供本人身份证复印件</w:t>
      </w:r>
      <w:r>
        <w:rPr>
          <w:rStyle w:val="17"/>
          <w:rFonts w:hint="eastAsia" w:ascii="仿宋_GB2312" w:hAnsi="仿宋_GB2312" w:eastAsia="仿宋_GB2312" w:cs="仿宋_GB2312"/>
          <w:color w:val="000000"/>
          <w:sz w:val="32"/>
          <w:szCs w:val="32"/>
          <w:lang w:val="en-US" w:eastAsia="zh-CN"/>
        </w:rPr>
        <w:t>1张、参赛企业需提供营业执照复印件1张</w:t>
      </w:r>
      <w:r>
        <w:rPr>
          <w:rStyle w:val="17"/>
          <w:rFonts w:hint="eastAsia" w:ascii="仿宋_GB2312" w:hAnsi="仿宋_GB2312" w:eastAsia="仿宋_GB2312" w:cs="仿宋_GB2312"/>
          <w:color w:val="000000"/>
          <w:sz w:val="32"/>
          <w:szCs w:val="32"/>
        </w:rPr>
        <w:t>。</w:t>
      </w:r>
      <w:r>
        <w:rPr>
          <w:rStyle w:val="17"/>
          <w:rFonts w:hint="eastAsia" w:ascii="仿宋_GB2312" w:hAnsi="仿宋_GB2312" w:eastAsia="仿宋_GB2312" w:cs="仿宋_GB2312"/>
          <w:color w:val="000000"/>
          <w:sz w:val="32"/>
          <w:szCs w:val="32"/>
          <w:lang w:val="en-US" w:eastAsia="zh-CN"/>
        </w:rPr>
        <w:t>不接受其它乡镇户籍人员在感德收购点参加比赛。</w:t>
      </w:r>
    </w:p>
    <w:p w14:paraId="3530A9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color w:val="000000"/>
          <w:sz w:val="32"/>
          <w:szCs w:val="32"/>
        </w:rPr>
        <w:t>各村必须高度重视，充分做好茶农、茶企的宣传发动，做好参赛茶样的选送，宣传务必做到家喻户晓，确保按时按质完成参赛茶样的选送工作。</w:t>
      </w:r>
    </w:p>
    <w:p w14:paraId="6FA25802">
      <w:pPr>
        <w:pStyle w:val="2"/>
        <w:rPr>
          <w:rFonts w:hint="eastAsia"/>
        </w:rPr>
      </w:pPr>
    </w:p>
    <w:p w14:paraId="12AB1773">
      <w:pPr>
        <w:keepNext w:val="0"/>
        <w:keepLines w:val="0"/>
        <w:pageBreakBefore w:val="0"/>
        <w:widowControl w:val="0"/>
        <w:kinsoku/>
        <w:wordWrap/>
        <w:overflowPunct/>
        <w:topLinePunct w:val="0"/>
        <w:autoSpaceDE/>
        <w:autoSpaceDN/>
        <w:bidi w:val="0"/>
        <w:adjustRightInd/>
        <w:snapToGrid/>
        <w:spacing w:line="560" w:lineRule="exact"/>
        <w:ind w:right="840" w:rightChars="400" w:firstLine="0" w:firstLineChars="0"/>
        <w:jc w:val="right"/>
        <w:textAlignment w:val="auto"/>
        <w:rPr>
          <w:rStyle w:val="17"/>
          <w:rFonts w:hint="default"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eastAsia="zh-CN"/>
        </w:rPr>
        <w:t>安溪县</w:t>
      </w:r>
      <w:r>
        <w:rPr>
          <w:rStyle w:val="17"/>
          <w:rFonts w:hint="eastAsia" w:ascii="仿宋_GB2312" w:hAnsi="仿宋_GB2312" w:eastAsia="仿宋_GB2312" w:cs="仿宋_GB2312"/>
          <w:color w:val="000000"/>
          <w:sz w:val="32"/>
          <w:szCs w:val="32"/>
        </w:rPr>
        <w:t>感德镇人民政府</w:t>
      </w:r>
    </w:p>
    <w:p w14:paraId="62D37541">
      <w:pPr>
        <w:keepNext w:val="0"/>
        <w:keepLines w:val="0"/>
        <w:pageBreakBefore w:val="0"/>
        <w:widowControl w:val="0"/>
        <w:kinsoku/>
        <w:wordWrap w:val="0"/>
        <w:overflowPunct/>
        <w:topLinePunct w:val="0"/>
        <w:autoSpaceDE/>
        <w:autoSpaceDN/>
        <w:bidi w:val="0"/>
        <w:adjustRightInd/>
        <w:snapToGrid/>
        <w:spacing w:line="560" w:lineRule="exact"/>
        <w:ind w:right="1260" w:rightChars="600" w:firstLine="640" w:firstLineChars="200"/>
        <w:jc w:val="right"/>
        <w:textAlignment w:val="auto"/>
        <w:rPr>
          <w:rStyle w:val="17"/>
          <w:rFonts w:hint="eastAsia"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eastAsia="zh-CN"/>
        </w:rPr>
        <w:t>202</w:t>
      </w:r>
      <w:r>
        <w:rPr>
          <w:rStyle w:val="17"/>
          <w:rFonts w:hint="eastAsia" w:ascii="仿宋_GB2312" w:hAnsi="仿宋_GB2312" w:eastAsia="仿宋_GB2312" w:cs="仿宋_GB2312"/>
          <w:color w:val="000000"/>
          <w:sz w:val="32"/>
          <w:szCs w:val="32"/>
          <w:lang w:val="en-US" w:eastAsia="zh-CN"/>
        </w:rPr>
        <w:t>4</w:t>
      </w:r>
      <w:r>
        <w:rPr>
          <w:rStyle w:val="17"/>
          <w:rFonts w:hint="eastAsia" w:ascii="仿宋_GB2312" w:hAnsi="仿宋_GB2312" w:eastAsia="仿宋_GB2312" w:cs="仿宋_GB2312"/>
          <w:color w:val="000000"/>
          <w:sz w:val="32"/>
          <w:szCs w:val="32"/>
        </w:rPr>
        <w:t>年</w:t>
      </w:r>
      <w:r>
        <w:rPr>
          <w:rStyle w:val="17"/>
          <w:rFonts w:hint="eastAsia" w:ascii="仿宋_GB2312" w:hAnsi="仿宋_GB2312" w:eastAsia="仿宋_GB2312" w:cs="仿宋_GB2312"/>
          <w:color w:val="000000"/>
          <w:sz w:val="32"/>
          <w:szCs w:val="32"/>
          <w:lang w:val="en-US" w:eastAsia="zh-CN"/>
        </w:rPr>
        <w:t>9</w:t>
      </w:r>
      <w:r>
        <w:rPr>
          <w:rStyle w:val="17"/>
          <w:rFonts w:hint="eastAsia" w:ascii="仿宋_GB2312" w:hAnsi="仿宋_GB2312" w:eastAsia="仿宋_GB2312" w:cs="仿宋_GB2312"/>
          <w:color w:val="000000"/>
          <w:sz w:val="32"/>
          <w:szCs w:val="32"/>
        </w:rPr>
        <w:t>月</w:t>
      </w:r>
      <w:r>
        <w:rPr>
          <w:rStyle w:val="17"/>
          <w:rFonts w:hint="eastAsia" w:ascii="仿宋_GB2312" w:hAnsi="仿宋_GB2312" w:eastAsia="仿宋_GB2312" w:cs="仿宋_GB2312"/>
          <w:color w:val="000000"/>
          <w:sz w:val="32"/>
          <w:szCs w:val="32"/>
          <w:lang w:val="en-US" w:eastAsia="zh-CN"/>
        </w:rPr>
        <w:t xml:space="preserve">27 </w:t>
      </w:r>
      <w:r>
        <w:rPr>
          <w:rStyle w:val="17"/>
          <w:rFonts w:hint="eastAsia" w:ascii="仿宋_GB2312" w:hAnsi="仿宋_GB2312" w:eastAsia="仿宋_GB2312" w:cs="仿宋_GB2312"/>
          <w:color w:val="000000"/>
          <w:sz w:val="32"/>
          <w:szCs w:val="32"/>
        </w:rPr>
        <w:t>日</w:t>
      </w:r>
    </w:p>
    <w:p w14:paraId="79A97393">
      <w:pPr>
        <w:keepNext w:val="0"/>
        <w:keepLines w:val="0"/>
        <w:pageBreakBefore w:val="0"/>
        <w:widowControl w:val="0"/>
        <w:kinsoku/>
        <w:wordWrap w:val="0"/>
        <w:overflowPunct/>
        <w:topLinePunct w:val="0"/>
        <w:autoSpaceDE/>
        <w:autoSpaceDN/>
        <w:bidi w:val="0"/>
        <w:adjustRightInd/>
        <w:snapToGrid/>
        <w:spacing w:line="560" w:lineRule="exact"/>
        <w:ind w:right="0"/>
        <w:jc w:val="left"/>
        <w:textAlignment w:val="auto"/>
        <w:rPr>
          <w:rStyle w:val="17"/>
          <w:rFonts w:hint="eastAsia" w:ascii="仿宋_GB2312" w:hAnsi="仿宋_GB2312" w:eastAsia="仿宋_GB2312" w:cs="仿宋_GB2312"/>
          <w:color w:val="000000"/>
          <w:sz w:val="32"/>
          <w:szCs w:val="32"/>
          <w:lang w:val="en-US" w:eastAsia="zh-CN"/>
        </w:rPr>
      </w:pPr>
      <w:r>
        <w:rPr>
          <w:rStyle w:val="17"/>
          <w:rFonts w:hint="eastAsia" w:ascii="仿宋_GB2312" w:hAnsi="仿宋_GB2312" w:eastAsia="仿宋_GB2312" w:cs="仿宋_GB2312"/>
          <w:color w:val="000000"/>
          <w:sz w:val="32"/>
          <w:szCs w:val="32"/>
          <w:lang w:val="en-US" w:eastAsia="zh-CN"/>
        </w:rPr>
        <w:t>（此件公开发布）</w:t>
      </w:r>
    </w:p>
    <w:p w14:paraId="42992C93">
      <w:pPr>
        <w:pStyle w:val="2"/>
        <w:keepNext w:val="0"/>
        <w:keepLines w:val="0"/>
        <w:pageBreakBefore w:val="0"/>
        <w:widowControl w:val="0"/>
        <w:kinsoku/>
        <w:overflowPunct/>
        <w:topLinePunct w:val="0"/>
        <w:autoSpaceDE/>
        <w:autoSpaceDN/>
        <w:bidi w:val="0"/>
        <w:adjustRightInd/>
        <w:snapToGrid/>
        <w:spacing w:after="0" w:line="560" w:lineRule="exact"/>
        <w:jc w:val="left"/>
        <w:textAlignment w:val="auto"/>
        <w:rPr>
          <w:rStyle w:val="17"/>
          <w:rFonts w:hint="eastAsia" w:ascii="仿宋_GB2312" w:hAnsi="仿宋_GB2312" w:eastAsia="仿宋_GB2312" w:cs="仿宋_GB2312"/>
          <w:color w:val="000000"/>
          <w:sz w:val="32"/>
          <w:szCs w:val="32"/>
          <w:lang w:val="en-US" w:eastAsia="zh-CN"/>
        </w:rPr>
      </w:pPr>
    </w:p>
    <w:p w14:paraId="0AAED4E9">
      <w:pPr>
        <w:pStyle w:val="2"/>
        <w:keepNext w:val="0"/>
        <w:keepLines w:val="0"/>
        <w:pageBreakBefore w:val="0"/>
        <w:widowControl w:val="0"/>
        <w:kinsoku/>
        <w:overflowPunct/>
        <w:topLinePunct w:val="0"/>
        <w:autoSpaceDE/>
        <w:autoSpaceDN/>
        <w:bidi w:val="0"/>
        <w:adjustRightInd/>
        <w:snapToGrid/>
        <w:spacing w:after="0" w:line="560" w:lineRule="exact"/>
        <w:jc w:val="left"/>
        <w:textAlignment w:val="auto"/>
        <w:rPr>
          <w:rStyle w:val="17"/>
          <w:rFonts w:hint="eastAsia" w:ascii="仿宋_GB2312" w:hAnsi="仿宋_GB2312" w:eastAsia="仿宋_GB2312" w:cs="仿宋_GB2312"/>
          <w:color w:val="000000"/>
          <w:sz w:val="32"/>
          <w:szCs w:val="32"/>
          <w:lang w:val="en-US" w:eastAsia="zh-CN"/>
        </w:rPr>
      </w:pPr>
    </w:p>
    <w:p w14:paraId="52C8C8BD">
      <w:pPr>
        <w:pStyle w:val="2"/>
        <w:keepNext w:val="0"/>
        <w:keepLines w:val="0"/>
        <w:pageBreakBefore w:val="0"/>
        <w:widowControl w:val="0"/>
        <w:kinsoku/>
        <w:overflowPunct/>
        <w:topLinePunct w:val="0"/>
        <w:autoSpaceDE/>
        <w:autoSpaceDN/>
        <w:bidi w:val="0"/>
        <w:adjustRightInd/>
        <w:snapToGrid/>
        <w:spacing w:after="0" w:line="560" w:lineRule="exact"/>
        <w:jc w:val="left"/>
        <w:textAlignment w:val="auto"/>
        <w:rPr>
          <w:rStyle w:val="17"/>
          <w:rFonts w:hint="eastAsia" w:ascii="仿宋_GB2312" w:hAnsi="仿宋_GB2312" w:eastAsia="仿宋_GB2312" w:cs="仿宋_GB2312"/>
          <w:color w:val="000000"/>
          <w:sz w:val="32"/>
          <w:szCs w:val="32"/>
          <w:lang w:val="en-US" w:eastAsia="zh-CN"/>
        </w:rPr>
      </w:pPr>
    </w:p>
    <w:p w14:paraId="13CD10BB">
      <w:pPr>
        <w:pStyle w:val="2"/>
        <w:keepNext w:val="0"/>
        <w:keepLines w:val="0"/>
        <w:pageBreakBefore w:val="0"/>
        <w:widowControl w:val="0"/>
        <w:kinsoku/>
        <w:overflowPunct/>
        <w:topLinePunct w:val="0"/>
        <w:autoSpaceDE/>
        <w:autoSpaceDN/>
        <w:bidi w:val="0"/>
        <w:adjustRightInd/>
        <w:snapToGrid/>
        <w:spacing w:after="0" w:line="560" w:lineRule="exact"/>
        <w:jc w:val="left"/>
        <w:textAlignment w:val="auto"/>
        <w:rPr>
          <w:rStyle w:val="17"/>
          <w:rFonts w:hint="eastAsia" w:ascii="仿宋_GB2312" w:hAnsi="仿宋_GB2312" w:eastAsia="仿宋_GB2312" w:cs="仿宋_GB2312"/>
          <w:color w:val="000000"/>
          <w:sz w:val="32"/>
          <w:szCs w:val="32"/>
          <w:lang w:val="en-US" w:eastAsia="zh-CN"/>
        </w:rPr>
      </w:pPr>
    </w:p>
    <w:p w14:paraId="590FF49D">
      <w:pPr>
        <w:pStyle w:val="2"/>
        <w:keepNext w:val="0"/>
        <w:keepLines w:val="0"/>
        <w:pageBreakBefore w:val="0"/>
        <w:widowControl w:val="0"/>
        <w:kinsoku/>
        <w:overflowPunct/>
        <w:topLinePunct w:val="0"/>
        <w:autoSpaceDE/>
        <w:autoSpaceDN/>
        <w:bidi w:val="0"/>
        <w:adjustRightInd/>
        <w:snapToGrid/>
        <w:spacing w:after="0" w:line="560" w:lineRule="exact"/>
        <w:jc w:val="left"/>
        <w:textAlignment w:val="auto"/>
        <w:rPr>
          <w:rStyle w:val="17"/>
          <w:rFonts w:hint="default" w:ascii="仿宋_GB2312" w:hAnsi="仿宋_GB2312" w:eastAsia="仿宋_GB2312" w:cs="仿宋_GB2312"/>
          <w:color w:val="000000"/>
          <w:sz w:val="32"/>
          <w:szCs w:val="32"/>
          <w:lang w:val="en-US" w:eastAsia="zh-CN"/>
        </w:rPr>
      </w:pPr>
    </w:p>
    <w:tbl>
      <w:tblPr>
        <w:tblStyle w:val="10"/>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118"/>
      </w:tblGrid>
      <w:tr w14:paraId="57AEB6A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27" w:hRule="atLeast"/>
        </w:trPr>
        <w:tc>
          <w:tcPr>
            <w:tcW w:w="9118" w:type="dxa"/>
            <w:tcBorders>
              <w:tl2br w:val="nil"/>
              <w:tr2bl w:val="nil"/>
            </w:tcBorders>
            <w:vAlign w:val="top"/>
          </w:tcPr>
          <w:p w14:paraId="57094926">
            <w:pPr>
              <w:pStyle w:val="2"/>
              <w:keepNext w:val="0"/>
              <w:keepLines w:val="0"/>
              <w:pageBreakBefore w:val="0"/>
              <w:widowControl w:val="0"/>
              <w:kinsoku/>
              <w:wordWrap/>
              <w:overflowPunct/>
              <w:topLinePunct w:val="0"/>
              <w:autoSpaceDE/>
              <w:autoSpaceDN/>
              <w:bidi w:val="0"/>
              <w:adjustRightInd/>
              <w:snapToGrid/>
              <w:spacing w:after="0" w:line="560" w:lineRule="exact"/>
              <w:ind w:left="210" w:leftChars="100" w:right="210" w:rightChars="100" w:firstLine="0" w:firstLineChars="0"/>
              <w:textAlignment w:val="auto"/>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rPr>
              <w:t>抄送：存档</w:t>
            </w:r>
          </w:p>
        </w:tc>
      </w:tr>
      <w:tr w14:paraId="4C0B6D6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3" w:hRule="atLeast"/>
        </w:trPr>
        <w:tc>
          <w:tcPr>
            <w:tcW w:w="9118" w:type="dxa"/>
            <w:tcBorders>
              <w:tl2br w:val="nil"/>
              <w:tr2bl w:val="nil"/>
            </w:tcBorders>
            <w:vAlign w:val="top"/>
          </w:tcPr>
          <w:p w14:paraId="2709DA85">
            <w:pPr>
              <w:pStyle w:val="2"/>
              <w:keepNext w:val="0"/>
              <w:keepLines w:val="0"/>
              <w:pageBreakBefore w:val="0"/>
              <w:widowControl w:val="0"/>
              <w:kinsoku/>
              <w:wordWrap/>
              <w:overflowPunct/>
              <w:topLinePunct w:val="0"/>
              <w:autoSpaceDE/>
              <w:autoSpaceDN/>
              <w:bidi w:val="0"/>
              <w:adjustRightInd/>
              <w:snapToGrid/>
              <w:spacing w:after="0" w:line="560" w:lineRule="exact"/>
              <w:ind w:left="210" w:leftChars="100" w:right="210" w:rightChars="100" w:firstLine="0" w:firstLineChars="0"/>
              <w:textAlignment w:val="auto"/>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rPr>
              <w:t>安溪县感德镇人民政府办公室        2024年9月</w:t>
            </w:r>
            <w:r>
              <w:rPr>
                <w:rFonts w:hint="eastAsia" w:ascii="仿宋_GB2312" w:hAnsi="仿宋_GB2312" w:eastAsia="仿宋_GB2312" w:cs="仿宋_GB2312"/>
                <w:color w:val="000000"/>
                <w:sz w:val="32"/>
                <w:szCs w:val="32"/>
                <w:vertAlign w:val="baseline"/>
                <w:lang w:val="en-US" w:eastAsia="zh-CN"/>
              </w:rPr>
              <w:t>27</w:t>
            </w:r>
            <w:r>
              <w:rPr>
                <w:rFonts w:hint="eastAsia" w:ascii="仿宋_GB2312" w:hAnsi="仿宋_GB2312" w:eastAsia="仿宋_GB2312" w:cs="仿宋_GB2312"/>
                <w:color w:val="000000"/>
                <w:sz w:val="32"/>
                <w:szCs w:val="32"/>
                <w:vertAlign w:val="baseline"/>
              </w:rPr>
              <w:t xml:space="preserve"> 日印发</w:t>
            </w:r>
          </w:p>
        </w:tc>
      </w:tr>
    </w:tbl>
    <w:p w14:paraId="10348686">
      <w:pPr>
        <w:pStyle w:val="2"/>
        <w:keepNext w:val="0"/>
        <w:keepLines w:val="0"/>
        <w:pageBreakBefore w:val="0"/>
        <w:widowControl w:val="0"/>
        <w:kinsoku/>
        <w:wordWrap/>
        <w:overflowPunct/>
        <w:topLinePunct w:val="0"/>
        <w:autoSpaceDE/>
        <w:autoSpaceDN/>
        <w:bidi w:val="0"/>
        <w:adjustRightInd/>
        <w:snapToGrid/>
        <w:spacing w:after="0" w:line="20" w:lineRule="exact"/>
        <w:ind w:left="0" w:leftChars="0" w:firstLine="0" w:firstLineChars="0"/>
        <w:textAlignment w:val="auto"/>
        <w:rPr>
          <w:rFonts w:hint="eastAsia" w:ascii="仿宋_GB2312" w:hAnsi="仿宋_GB2312" w:eastAsia="仿宋_GB2312" w:cs="仿宋_GB2312"/>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17"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D758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9B1C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F598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009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0762">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5922">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ZmE0YzM4YTg5NWE5YThkNmJhOGQ2YjE5MDM1ZWYifQ=="/>
  </w:docVars>
  <w:rsids>
    <w:rsidRoot w:val="00000000"/>
    <w:rsid w:val="022A6CD3"/>
    <w:rsid w:val="093F7AB0"/>
    <w:rsid w:val="37DD4853"/>
    <w:rsid w:val="47F478CB"/>
    <w:rsid w:val="524B26A7"/>
    <w:rsid w:val="7C8F13AC"/>
    <w:rsid w:val="BDDA49E4"/>
    <w:rsid w:val="C5CD17AB"/>
    <w:rsid w:val="FAEB676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ind w:firstLine="420" w:firstLineChars="200"/>
    </w:pPr>
  </w:style>
  <w:style w:type="paragraph" w:styleId="3">
    <w:name w:val="Body Text Indent"/>
    <w:basedOn w:val="1"/>
    <w:qFormat/>
    <w:locked/>
    <w:uiPriority w:val="0"/>
    <w:pPr>
      <w:spacing w:after="120"/>
      <w:ind w:left="200" w:leftChars="200"/>
    </w:pPr>
  </w:style>
  <w:style w:type="paragraph" w:styleId="4">
    <w:name w:val="Date"/>
    <w:basedOn w:val="1"/>
    <w:next w:val="1"/>
    <w:link w:val="12"/>
    <w:qFormat/>
    <w:uiPriority w:val="99"/>
    <w:pPr>
      <w:ind w:left="100" w:leftChars="2500"/>
    </w:pPr>
  </w:style>
  <w:style w:type="paragraph" w:styleId="5">
    <w:name w:val="Balloon Text"/>
    <w:basedOn w:val="1"/>
    <w:link w:val="13"/>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locked/>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Date Char"/>
    <w:basedOn w:val="11"/>
    <w:link w:val="4"/>
    <w:qFormat/>
    <w:locked/>
    <w:uiPriority w:val="99"/>
    <w:rPr>
      <w:rFonts w:ascii="Calibri" w:hAnsi="Calibri" w:eastAsia="宋体" w:cs="Times New Roman"/>
      <w:kern w:val="2"/>
      <w:sz w:val="24"/>
      <w:szCs w:val="24"/>
    </w:rPr>
  </w:style>
  <w:style w:type="character" w:customStyle="1" w:styleId="13">
    <w:name w:val="Balloon Text Char"/>
    <w:basedOn w:val="11"/>
    <w:link w:val="5"/>
    <w:qFormat/>
    <w:locked/>
    <w:uiPriority w:val="99"/>
    <w:rPr>
      <w:rFonts w:ascii="Calibri" w:hAnsi="Calibri" w:eastAsia="宋体" w:cs="Times New Roman"/>
      <w:kern w:val="2"/>
      <w:sz w:val="18"/>
      <w:szCs w:val="18"/>
    </w:rPr>
  </w:style>
  <w:style w:type="character" w:customStyle="1" w:styleId="14">
    <w:name w:val="Footer Char"/>
    <w:basedOn w:val="11"/>
    <w:link w:val="6"/>
    <w:qFormat/>
    <w:locked/>
    <w:uiPriority w:val="99"/>
    <w:rPr>
      <w:rFonts w:ascii="Calibri" w:hAnsi="Calibri" w:eastAsia="宋体" w:cs="Times New Roman"/>
      <w:kern w:val="2"/>
      <w:sz w:val="18"/>
      <w:szCs w:val="18"/>
    </w:rPr>
  </w:style>
  <w:style w:type="character" w:customStyle="1" w:styleId="15">
    <w:name w:val="Header Char"/>
    <w:basedOn w:val="11"/>
    <w:link w:val="7"/>
    <w:qFormat/>
    <w:locked/>
    <w:uiPriority w:val="99"/>
    <w:rPr>
      <w:rFonts w:ascii="Calibri" w:hAnsi="Calibri" w:eastAsia="宋体" w:cs="Times New Roman"/>
      <w:kern w:val="2"/>
      <w:sz w:val="18"/>
      <w:szCs w:val="18"/>
    </w:rPr>
  </w:style>
  <w:style w:type="paragraph" w:customStyle="1" w:styleId="16">
    <w:name w:val="p0"/>
    <w:basedOn w:val="1"/>
    <w:qFormat/>
    <w:uiPriority w:val="99"/>
    <w:pPr>
      <w:widowControl/>
    </w:pPr>
    <w:rPr>
      <w:rFonts w:ascii="Times New Roman" w:hAnsi="Times New Roman"/>
      <w:kern w:val="0"/>
      <w:szCs w:val="21"/>
    </w:rPr>
  </w:style>
  <w:style w:type="character" w:customStyle="1" w:styleId="17">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1244</Words>
  <Characters>1359</Characters>
  <Lines>0</Lines>
  <Paragraphs>0</Paragraphs>
  <TotalTime>3</TotalTime>
  <ScaleCrop>false</ScaleCrop>
  <LinksUpToDate>false</LinksUpToDate>
  <CharactersWithSpaces>1375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2020-09-29T00:09:00Z</dcterms:created>
  <dc:creator>lenovo</dc:creator>
  <cp:lastModifiedBy>横古</cp:lastModifiedBy>
  <cp:lastPrinted>2024-09-29T03:00:55Z</cp:lastPrinted>
  <dcterms:modified xsi:type="dcterms:W3CDTF">2024-09-29T03:01:12Z</dcterms:modified>
  <dc:title>感德镇人民政府关于举办感德铁观音</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5257F34F8142496A895AFE84B6181409_13</vt:lpwstr>
  </property>
</Properties>
</file>