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cs="宋体"/>
          <w:bCs/>
          <w:sz w:val="44"/>
          <w:szCs w:val="44"/>
        </w:rPr>
      </w:pPr>
      <w:r>
        <w:rPr>
          <w:rFonts w:hint="eastAsia" w:ascii="黑体" w:hAnsi="黑体" w:eastAsia="黑体" w:cs="方正黑体简体"/>
          <w:sz w:val="32"/>
          <w:szCs w:val="32"/>
        </w:rPr>
        <w:t>附件3</w:t>
      </w:r>
    </w:p>
    <w:p>
      <w:pPr>
        <w:widowControl/>
        <w:adjustRightInd w:val="0"/>
        <w:snapToGrid w:val="0"/>
        <w:spacing w:beforeLines="100" w:afterLines="100" w:line="500" w:lineRule="exact"/>
        <w:jc w:val="center"/>
        <w:rPr>
          <w:rFonts w:ascii="方正小标宋简体" w:hAnsi="宋体" w:eastAsia="方正小标宋简体"/>
          <w:bCs/>
          <w:sz w:val="44"/>
          <w:szCs w:val="44"/>
        </w:rPr>
      </w:pPr>
      <w:r>
        <w:rPr>
          <w:rFonts w:hint="eastAsia" w:ascii="方正小标宋简体" w:hAnsi="宋体" w:eastAsia="方正小标宋简体" w:cs="宋体"/>
          <w:bCs/>
          <w:sz w:val="44"/>
          <w:szCs w:val="44"/>
        </w:rPr>
        <w:t>房地产开发企业自查表</w:t>
      </w:r>
    </w:p>
    <w:tbl>
      <w:tblPr>
        <w:tblStyle w:val="2"/>
        <w:tblW w:w="9356" w:type="dxa"/>
        <w:tblInd w:w="-270" w:type="dxa"/>
        <w:tblLayout w:type="fixed"/>
        <w:tblCellMar>
          <w:top w:w="0" w:type="dxa"/>
          <w:left w:w="0" w:type="dxa"/>
          <w:bottom w:w="0" w:type="dxa"/>
          <w:right w:w="0" w:type="dxa"/>
        </w:tblCellMar>
      </w:tblPr>
      <w:tblGrid>
        <w:gridCol w:w="600"/>
        <w:gridCol w:w="4947"/>
        <w:gridCol w:w="1732"/>
        <w:gridCol w:w="2077"/>
      </w:tblGrid>
      <w:tr>
        <w:tblPrEx>
          <w:tblCellMar>
            <w:top w:w="0" w:type="dxa"/>
            <w:left w:w="0" w:type="dxa"/>
            <w:bottom w:w="0" w:type="dxa"/>
            <w:right w:w="0" w:type="dxa"/>
          </w:tblCellMar>
        </w:tblPrEx>
        <w:trPr>
          <w:trHeight w:val="680" w:hRule="atLeast"/>
        </w:trPr>
        <w:tc>
          <w:tcPr>
            <w:tcW w:w="9356" w:type="dxa"/>
            <w:gridSpan w:val="4"/>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textAlignment w:val="top"/>
              <w:rPr>
                <w:rFonts w:ascii="仿宋_GB2312" w:hAnsi="宋体" w:eastAsia="仿宋_GB2312"/>
                <w:color w:val="000000"/>
              </w:rPr>
            </w:pPr>
            <w:r>
              <w:rPr>
                <w:rFonts w:hint="eastAsia" w:ascii="仿宋_GB2312" w:hAnsi="宋体" w:eastAsia="仿宋_GB2312"/>
                <w:color w:val="000000"/>
                <w:kern w:val="0"/>
              </w:rPr>
              <w:t>房地产开发企业名称：                       统一信用代码：</w:t>
            </w:r>
          </w:p>
        </w:tc>
      </w:tr>
      <w:tr>
        <w:tblPrEx>
          <w:tblCellMar>
            <w:top w:w="0" w:type="dxa"/>
            <w:left w:w="0" w:type="dxa"/>
            <w:bottom w:w="0" w:type="dxa"/>
            <w:right w:w="0" w:type="dxa"/>
          </w:tblCellMar>
        </w:tblPrEx>
        <w:trPr>
          <w:trHeight w:val="680" w:hRule="atLeast"/>
        </w:trPr>
        <w:tc>
          <w:tcPr>
            <w:tcW w:w="9356" w:type="dxa"/>
            <w:gridSpan w:val="4"/>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textAlignment w:val="center"/>
              <w:rPr>
                <w:rFonts w:ascii="仿宋_GB2312" w:hAnsi="宋体" w:eastAsia="仿宋_GB2312"/>
                <w:color w:val="000000"/>
              </w:rPr>
            </w:pPr>
            <w:r>
              <w:rPr>
                <w:rFonts w:hint="eastAsia" w:ascii="仿宋_GB2312" w:hAnsi="宋体" w:eastAsia="仿宋_GB2312"/>
                <w:color w:val="000000"/>
                <w:kern w:val="0"/>
              </w:rPr>
              <w:t xml:space="preserve">联系人：                     手机：                     邮箱：              </w:t>
            </w:r>
          </w:p>
        </w:tc>
      </w:tr>
      <w:tr>
        <w:tblPrEx>
          <w:tblCellMar>
            <w:top w:w="0" w:type="dxa"/>
            <w:left w:w="0" w:type="dxa"/>
            <w:bottom w:w="0" w:type="dxa"/>
            <w:right w:w="0" w:type="dxa"/>
          </w:tblCellMar>
        </w:tblPrEx>
        <w:trPr>
          <w:trHeight w:val="680" w:hRule="atLeast"/>
        </w:trPr>
        <w:tc>
          <w:tcPr>
            <w:tcW w:w="5547" w:type="dxa"/>
            <w:gridSpan w:val="2"/>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jc w:val="center"/>
              <w:textAlignment w:val="center"/>
              <w:rPr>
                <w:rFonts w:ascii="仿宋_GB2312" w:hAnsi="宋体" w:eastAsia="仿宋_GB2312"/>
                <w:color w:val="000000"/>
              </w:rPr>
            </w:pPr>
            <w:r>
              <w:rPr>
                <w:rFonts w:hint="eastAsia" w:ascii="仿宋_GB2312" w:hAnsi="宋体" w:eastAsia="仿宋_GB2312"/>
                <w:color w:val="000000"/>
                <w:kern w:val="0"/>
              </w:rPr>
              <w:t>自查内容</w:t>
            </w:r>
          </w:p>
        </w:tc>
        <w:tc>
          <w:tcPr>
            <w:tcW w:w="1732"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jc w:val="center"/>
              <w:textAlignment w:val="center"/>
              <w:rPr>
                <w:rFonts w:ascii="仿宋_GB2312" w:hAnsi="宋体" w:eastAsia="仿宋_GB2312"/>
                <w:color w:val="000000"/>
              </w:rPr>
            </w:pPr>
            <w:r>
              <w:rPr>
                <w:rFonts w:hint="eastAsia" w:ascii="仿宋_GB2312" w:hAnsi="宋体" w:eastAsia="仿宋_GB2312"/>
                <w:color w:val="000000"/>
                <w:kern w:val="0"/>
              </w:rPr>
              <w:t>自查情况</w:t>
            </w:r>
          </w:p>
        </w:tc>
        <w:tc>
          <w:tcPr>
            <w:tcW w:w="2077"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jc w:val="center"/>
              <w:textAlignment w:val="center"/>
              <w:rPr>
                <w:rFonts w:ascii="仿宋_GB2312" w:hAnsi="宋体" w:eastAsia="仿宋_GB2312"/>
                <w:color w:val="000000"/>
              </w:rPr>
            </w:pPr>
            <w:r>
              <w:rPr>
                <w:rFonts w:hint="eastAsia" w:ascii="仿宋_GB2312" w:hAnsi="宋体" w:eastAsia="仿宋_GB2312"/>
                <w:color w:val="000000"/>
                <w:kern w:val="0"/>
              </w:rPr>
              <w:t>整改措施及时限</w:t>
            </w:r>
          </w:p>
        </w:tc>
      </w:tr>
      <w:tr>
        <w:tblPrEx>
          <w:tblCellMar>
            <w:top w:w="0" w:type="dxa"/>
            <w:left w:w="0" w:type="dxa"/>
            <w:bottom w:w="0" w:type="dxa"/>
            <w:right w:w="0" w:type="dxa"/>
          </w:tblCellMar>
        </w:tblPrEx>
        <w:trPr>
          <w:trHeight w:val="680" w:hRule="atLeast"/>
        </w:trPr>
        <w:tc>
          <w:tcPr>
            <w:tcW w:w="600" w:type="dxa"/>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jc w:val="center"/>
              <w:textAlignment w:val="center"/>
              <w:rPr>
                <w:rFonts w:ascii="仿宋_GB2312" w:hAnsi="宋体" w:eastAsia="仿宋_GB2312"/>
                <w:color w:val="000000"/>
              </w:rPr>
            </w:pPr>
            <w:r>
              <w:rPr>
                <w:rFonts w:hint="eastAsia" w:ascii="仿宋_GB2312" w:hAnsi="宋体" w:eastAsia="仿宋_GB2312"/>
                <w:color w:val="000000"/>
                <w:kern w:val="0"/>
              </w:rPr>
              <w:t>1</w:t>
            </w:r>
          </w:p>
        </w:tc>
        <w:tc>
          <w:tcPr>
            <w:tcW w:w="4947"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textAlignment w:val="center"/>
              <w:rPr>
                <w:rFonts w:ascii="仿宋_GB2312" w:hAnsi="宋体" w:eastAsia="仿宋_GB2312"/>
                <w:color w:val="000000"/>
              </w:rPr>
            </w:pPr>
            <w:r>
              <w:rPr>
                <w:rFonts w:hint="eastAsia" w:ascii="仿宋_GB2312" w:hAnsi="宋体" w:eastAsia="仿宋_GB2312" w:cs="Arial"/>
                <w:spacing w:val="13"/>
              </w:rPr>
              <w:t>销售未取得预售许可证的商品房。</w:t>
            </w:r>
          </w:p>
        </w:tc>
        <w:tc>
          <w:tcPr>
            <w:tcW w:w="1732"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rPr>
                <w:rFonts w:ascii="仿宋_GB2312" w:hAnsi="宋体" w:eastAsia="仿宋_GB2312"/>
                <w:color w:val="000000"/>
              </w:rPr>
            </w:pPr>
          </w:p>
        </w:tc>
        <w:tc>
          <w:tcPr>
            <w:tcW w:w="2077"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rPr>
                <w:rFonts w:ascii="仿宋_GB2312" w:hAnsi="宋体" w:eastAsia="仿宋_GB2312"/>
                <w:color w:val="000000"/>
              </w:rPr>
            </w:pPr>
          </w:p>
        </w:tc>
      </w:tr>
      <w:tr>
        <w:tblPrEx>
          <w:tblCellMar>
            <w:top w:w="0" w:type="dxa"/>
            <w:left w:w="0" w:type="dxa"/>
            <w:bottom w:w="0" w:type="dxa"/>
            <w:right w:w="0" w:type="dxa"/>
          </w:tblCellMar>
        </w:tblPrEx>
        <w:trPr>
          <w:trHeight w:val="680" w:hRule="atLeast"/>
        </w:trPr>
        <w:tc>
          <w:tcPr>
            <w:tcW w:w="600" w:type="dxa"/>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jc w:val="center"/>
              <w:textAlignment w:val="center"/>
              <w:rPr>
                <w:rFonts w:ascii="仿宋_GB2312" w:hAnsi="宋体" w:eastAsia="仿宋_GB2312"/>
                <w:color w:val="000000"/>
              </w:rPr>
            </w:pPr>
            <w:r>
              <w:rPr>
                <w:rFonts w:hint="eastAsia" w:ascii="仿宋_GB2312" w:hAnsi="宋体" w:eastAsia="仿宋_GB2312"/>
                <w:color w:val="000000"/>
                <w:kern w:val="0"/>
              </w:rPr>
              <w:t>2</w:t>
            </w:r>
          </w:p>
        </w:tc>
        <w:tc>
          <w:tcPr>
            <w:tcW w:w="4947"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rPr>
                <w:rFonts w:ascii="仿宋_GB2312" w:hAnsi="宋体" w:eastAsia="仿宋_GB2312"/>
                <w:color w:val="000000"/>
              </w:rPr>
            </w:pPr>
            <w:r>
              <w:rPr>
                <w:rFonts w:hint="eastAsia" w:ascii="仿宋_GB2312" w:hAnsi="宋体" w:eastAsia="仿宋_GB2312" w:cs="Arial"/>
                <w:spacing w:val="13"/>
              </w:rPr>
              <w:t>发布虚假或夸大广告误导购房者，或利用“学区房”“学位房”等概念炒作，哄抬房价，推动房价过高上涨。</w:t>
            </w:r>
          </w:p>
        </w:tc>
        <w:tc>
          <w:tcPr>
            <w:tcW w:w="1732"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rPr>
                <w:rFonts w:ascii="仿宋_GB2312" w:hAnsi="宋体" w:eastAsia="仿宋_GB2312"/>
                <w:color w:val="000000"/>
              </w:rPr>
            </w:pPr>
          </w:p>
        </w:tc>
        <w:tc>
          <w:tcPr>
            <w:tcW w:w="2077"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rPr>
                <w:rFonts w:ascii="仿宋_GB2312" w:hAnsi="宋体" w:eastAsia="仿宋_GB2312"/>
                <w:color w:val="000000"/>
              </w:rPr>
            </w:pPr>
          </w:p>
        </w:tc>
      </w:tr>
      <w:tr>
        <w:tblPrEx>
          <w:tblCellMar>
            <w:top w:w="0" w:type="dxa"/>
            <w:left w:w="0" w:type="dxa"/>
            <w:bottom w:w="0" w:type="dxa"/>
            <w:right w:w="0" w:type="dxa"/>
          </w:tblCellMar>
        </w:tblPrEx>
        <w:trPr>
          <w:trHeight w:val="680" w:hRule="atLeast"/>
        </w:trPr>
        <w:tc>
          <w:tcPr>
            <w:tcW w:w="600" w:type="dxa"/>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jc w:val="center"/>
              <w:textAlignment w:val="center"/>
              <w:rPr>
                <w:rFonts w:ascii="仿宋_GB2312" w:hAnsi="宋体" w:eastAsia="仿宋_GB2312"/>
                <w:color w:val="000000"/>
                <w:kern w:val="0"/>
              </w:rPr>
            </w:pPr>
            <w:r>
              <w:rPr>
                <w:rFonts w:hint="eastAsia" w:ascii="仿宋_GB2312" w:hAnsi="宋体" w:eastAsia="仿宋_GB2312"/>
                <w:color w:val="000000"/>
                <w:kern w:val="0"/>
              </w:rPr>
              <w:t>3</w:t>
            </w:r>
          </w:p>
        </w:tc>
        <w:tc>
          <w:tcPr>
            <w:tcW w:w="4947"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rPr>
                <w:rFonts w:ascii="仿宋_GB2312" w:hAnsi="宋体" w:eastAsia="仿宋_GB2312"/>
                <w:color w:val="000000"/>
              </w:rPr>
            </w:pPr>
            <w:r>
              <w:rPr>
                <w:rFonts w:hint="eastAsia" w:ascii="仿宋_GB2312" w:hAnsi="宋体" w:eastAsia="仿宋_GB2312" w:cs="Arial"/>
                <w:spacing w:val="13"/>
              </w:rPr>
              <w:t>囤积房源、捂盘惜售或散布涨价信息。</w:t>
            </w:r>
          </w:p>
        </w:tc>
        <w:tc>
          <w:tcPr>
            <w:tcW w:w="1732"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rPr>
                <w:rFonts w:ascii="仿宋_GB2312" w:hAnsi="宋体" w:eastAsia="仿宋_GB2312"/>
                <w:color w:val="000000"/>
              </w:rPr>
            </w:pPr>
          </w:p>
        </w:tc>
        <w:tc>
          <w:tcPr>
            <w:tcW w:w="2077"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rPr>
                <w:rFonts w:ascii="仿宋_GB2312" w:hAnsi="宋体" w:eastAsia="仿宋_GB2312"/>
                <w:color w:val="000000"/>
              </w:rPr>
            </w:pPr>
          </w:p>
        </w:tc>
      </w:tr>
      <w:tr>
        <w:tblPrEx>
          <w:tblCellMar>
            <w:top w:w="0" w:type="dxa"/>
            <w:left w:w="0" w:type="dxa"/>
            <w:bottom w:w="0" w:type="dxa"/>
            <w:right w:w="0" w:type="dxa"/>
          </w:tblCellMar>
        </w:tblPrEx>
        <w:trPr>
          <w:trHeight w:val="680" w:hRule="atLeast"/>
        </w:trPr>
        <w:tc>
          <w:tcPr>
            <w:tcW w:w="600" w:type="dxa"/>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jc w:val="center"/>
              <w:textAlignment w:val="center"/>
              <w:rPr>
                <w:rFonts w:ascii="仿宋_GB2312" w:hAnsi="宋体" w:eastAsia="仿宋_GB2312"/>
                <w:color w:val="000000"/>
                <w:kern w:val="0"/>
              </w:rPr>
            </w:pPr>
            <w:r>
              <w:rPr>
                <w:rFonts w:hint="eastAsia" w:ascii="仿宋_GB2312" w:hAnsi="宋体" w:eastAsia="仿宋_GB2312"/>
                <w:color w:val="000000"/>
                <w:kern w:val="0"/>
              </w:rPr>
              <w:t>4</w:t>
            </w:r>
          </w:p>
        </w:tc>
        <w:tc>
          <w:tcPr>
            <w:tcW w:w="4947"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rPr>
                <w:rFonts w:ascii="仿宋_GB2312" w:hAnsi="宋体" w:eastAsia="仿宋_GB2312"/>
                <w:color w:val="000000"/>
              </w:rPr>
            </w:pPr>
            <w:r>
              <w:rPr>
                <w:rFonts w:hint="eastAsia" w:ascii="仿宋_GB2312" w:hAnsi="宋体" w:eastAsia="仿宋_GB2312" w:cs="Arial"/>
                <w:spacing w:val="13"/>
              </w:rPr>
              <w:t>将不符合预（销）售条件的商品房，向购房者变相收取定金、预收款、会员费等费用。</w:t>
            </w:r>
          </w:p>
        </w:tc>
        <w:tc>
          <w:tcPr>
            <w:tcW w:w="1732"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rPr>
                <w:rFonts w:ascii="仿宋_GB2312" w:hAnsi="宋体" w:eastAsia="仿宋_GB2312"/>
                <w:color w:val="000000"/>
              </w:rPr>
            </w:pPr>
          </w:p>
        </w:tc>
        <w:tc>
          <w:tcPr>
            <w:tcW w:w="2077"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rPr>
                <w:rFonts w:ascii="仿宋_GB2312" w:hAnsi="宋体" w:eastAsia="仿宋_GB2312"/>
                <w:color w:val="000000"/>
              </w:rPr>
            </w:pPr>
          </w:p>
        </w:tc>
      </w:tr>
      <w:tr>
        <w:tblPrEx>
          <w:tblCellMar>
            <w:top w:w="0" w:type="dxa"/>
            <w:left w:w="0" w:type="dxa"/>
            <w:bottom w:w="0" w:type="dxa"/>
            <w:right w:w="0" w:type="dxa"/>
          </w:tblCellMar>
        </w:tblPrEx>
        <w:trPr>
          <w:trHeight w:val="680" w:hRule="atLeast"/>
        </w:trPr>
        <w:tc>
          <w:tcPr>
            <w:tcW w:w="600" w:type="dxa"/>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jc w:val="center"/>
              <w:textAlignment w:val="center"/>
              <w:rPr>
                <w:rFonts w:ascii="仿宋_GB2312" w:hAnsi="宋体" w:eastAsia="仿宋_GB2312"/>
                <w:color w:val="000000"/>
                <w:kern w:val="0"/>
              </w:rPr>
            </w:pPr>
            <w:r>
              <w:rPr>
                <w:rFonts w:hint="eastAsia" w:ascii="仿宋_GB2312" w:hAnsi="宋体" w:eastAsia="仿宋_GB2312"/>
                <w:color w:val="000000"/>
                <w:kern w:val="0"/>
              </w:rPr>
              <w:t>5</w:t>
            </w:r>
          </w:p>
        </w:tc>
        <w:tc>
          <w:tcPr>
            <w:tcW w:w="4947"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rPr>
                <w:rFonts w:ascii="仿宋_GB2312" w:hAnsi="宋体" w:eastAsia="仿宋_GB2312"/>
                <w:color w:val="000000"/>
              </w:rPr>
            </w:pPr>
            <w:r>
              <w:rPr>
                <w:rFonts w:hint="eastAsia" w:ascii="仿宋_GB2312" w:hAnsi="宋体" w:eastAsia="仿宋_GB2312"/>
              </w:rPr>
              <w:t>在售项目预售款未按规定足额存入专用监管账户、未按规定程序申请核拨使用预售资金、挪用预售资金。</w:t>
            </w:r>
          </w:p>
        </w:tc>
        <w:tc>
          <w:tcPr>
            <w:tcW w:w="1732"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rPr>
                <w:rFonts w:ascii="仿宋_GB2312" w:hAnsi="宋体" w:eastAsia="仿宋_GB2312"/>
                <w:color w:val="000000"/>
              </w:rPr>
            </w:pPr>
          </w:p>
        </w:tc>
        <w:tc>
          <w:tcPr>
            <w:tcW w:w="2077"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rPr>
                <w:rFonts w:ascii="仿宋_GB2312" w:hAnsi="宋体" w:eastAsia="仿宋_GB2312"/>
                <w:color w:val="000000"/>
              </w:rPr>
            </w:pPr>
          </w:p>
        </w:tc>
      </w:tr>
      <w:tr>
        <w:tblPrEx>
          <w:tblCellMar>
            <w:top w:w="0" w:type="dxa"/>
            <w:left w:w="0" w:type="dxa"/>
            <w:bottom w:w="0" w:type="dxa"/>
            <w:right w:w="0" w:type="dxa"/>
          </w:tblCellMar>
        </w:tblPrEx>
        <w:trPr>
          <w:trHeight w:val="680" w:hRule="atLeast"/>
        </w:trPr>
        <w:tc>
          <w:tcPr>
            <w:tcW w:w="600" w:type="dxa"/>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jc w:val="center"/>
              <w:textAlignment w:val="center"/>
              <w:rPr>
                <w:rFonts w:ascii="仿宋_GB2312" w:hAnsi="宋体" w:eastAsia="仿宋_GB2312"/>
                <w:color w:val="000000"/>
                <w:kern w:val="0"/>
              </w:rPr>
            </w:pPr>
            <w:r>
              <w:rPr>
                <w:rFonts w:hint="eastAsia" w:ascii="仿宋_GB2312" w:hAnsi="宋体" w:eastAsia="仿宋_GB2312"/>
                <w:color w:val="000000"/>
                <w:kern w:val="0"/>
              </w:rPr>
              <w:t>6</w:t>
            </w:r>
          </w:p>
        </w:tc>
        <w:tc>
          <w:tcPr>
            <w:tcW w:w="4947"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rPr>
                <w:rFonts w:ascii="仿宋_GB2312" w:hAnsi="宋体" w:eastAsia="仿宋_GB2312"/>
                <w:color w:val="000000"/>
              </w:rPr>
            </w:pPr>
            <w:r>
              <w:rPr>
                <w:rFonts w:hint="eastAsia" w:ascii="仿宋_GB2312" w:hAnsi="宋体" w:eastAsia="仿宋_GB2312" w:cs="Arial"/>
                <w:spacing w:val="13"/>
              </w:rPr>
              <w:t>以捆绑销售、附加条件或限定消费者权利，迫使购房者接受商品或服务价格。</w:t>
            </w:r>
          </w:p>
        </w:tc>
        <w:tc>
          <w:tcPr>
            <w:tcW w:w="1732"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rPr>
                <w:rFonts w:ascii="仿宋_GB2312" w:hAnsi="宋体" w:eastAsia="仿宋_GB2312"/>
                <w:color w:val="000000"/>
              </w:rPr>
            </w:pPr>
          </w:p>
        </w:tc>
        <w:tc>
          <w:tcPr>
            <w:tcW w:w="2077"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rPr>
                <w:rFonts w:ascii="仿宋_GB2312" w:hAnsi="宋体" w:eastAsia="仿宋_GB2312"/>
                <w:color w:val="000000"/>
              </w:rPr>
            </w:pPr>
          </w:p>
        </w:tc>
      </w:tr>
      <w:tr>
        <w:tblPrEx>
          <w:tblCellMar>
            <w:top w:w="0" w:type="dxa"/>
            <w:left w:w="0" w:type="dxa"/>
            <w:bottom w:w="0" w:type="dxa"/>
            <w:right w:w="0" w:type="dxa"/>
          </w:tblCellMar>
        </w:tblPrEx>
        <w:trPr>
          <w:trHeight w:val="680" w:hRule="atLeast"/>
        </w:trPr>
        <w:tc>
          <w:tcPr>
            <w:tcW w:w="600" w:type="dxa"/>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jc w:val="center"/>
              <w:textAlignment w:val="center"/>
              <w:rPr>
                <w:rFonts w:ascii="仿宋_GB2312" w:hAnsi="宋体" w:eastAsia="仿宋_GB2312"/>
                <w:color w:val="000000"/>
                <w:kern w:val="0"/>
              </w:rPr>
            </w:pPr>
            <w:r>
              <w:rPr>
                <w:rFonts w:hint="eastAsia" w:ascii="仿宋_GB2312" w:hAnsi="宋体" w:eastAsia="仿宋_GB2312"/>
                <w:color w:val="000000"/>
                <w:kern w:val="0"/>
              </w:rPr>
              <w:t>7</w:t>
            </w:r>
          </w:p>
        </w:tc>
        <w:tc>
          <w:tcPr>
            <w:tcW w:w="4947"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rPr>
                <w:rFonts w:ascii="仿宋_GB2312" w:hAnsi="宋体" w:eastAsia="仿宋_GB2312"/>
              </w:rPr>
            </w:pPr>
            <w:r>
              <w:rPr>
                <w:rFonts w:hint="eastAsia" w:ascii="仿宋_GB2312" w:hAnsi="宋体" w:eastAsia="仿宋_GB2312" w:cs="宋体"/>
                <w:kern w:val="0"/>
              </w:rPr>
              <w:t>未按规定公开房源销控表，包括商品房基本情况、销售进度、权利状态（如查封、抵押、限制）等预（销）售信息。</w:t>
            </w:r>
          </w:p>
        </w:tc>
        <w:tc>
          <w:tcPr>
            <w:tcW w:w="1732"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rPr>
                <w:rFonts w:ascii="仿宋_GB2312" w:hAnsi="宋体" w:eastAsia="仿宋_GB2312"/>
                <w:color w:val="000000"/>
              </w:rPr>
            </w:pPr>
          </w:p>
        </w:tc>
        <w:tc>
          <w:tcPr>
            <w:tcW w:w="2077"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rPr>
                <w:rFonts w:ascii="仿宋_GB2312" w:hAnsi="宋体" w:eastAsia="仿宋_GB2312"/>
                <w:color w:val="000000"/>
              </w:rPr>
            </w:pPr>
          </w:p>
        </w:tc>
      </w:tr>
      <w:tr>
        <w:tblPrEx>
          <w:tblCellMar>
            <w:top w:w="0" w:type="dxa"/>
            <w:left w:w="0" w:type="dxa"/>
            <w:bottom w:w="0" w:type="dxa"/>
            <w:right w:w="0" w:type="dxa"/>
          </w:tblCellMar>
        </w:tblPrEx>
        <w:trPr>
          <w:trHeight w:val="680" w:hRule="atLeast"/>
        </w:trPr>
        <w:tc>
          <w:tcPr>
            <w:tcW w:w="600" w:type="dxa"/>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jc w:val="center"/>
              <w:textAlignment w:val="center"/>
              <w:rPr>
                <w:rFonts w:ascii="仿宋_GB2312" w:hAnsi="宋体" w:eastAsia="仿宋_GB2312"/>
                <w:color w:val="000000"/>
                <w:kern w:val="0"/>
              </w:rPr>
            </w:pPr>
            <w:r>
              <w:rPr>
                <w:rFonts w:hint="eastAsia" w:ascii="仿宋_GB2312" w:hAnsi="宋体" w:eastAsia="仿宋_GB2312"/>
                <w:color w:val="000000"/>
                <w:kern w:val="0"/>
              </w:rPr>
              <w:t>8</w:t>
            </w:r>
          </w:p>
        </w:tc>
        <w:tc>
          <w:tcPr>
            <w:tcW w:w="4947"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rPr>
                <w:rFonts w:ascii="仿宋_GB2312" w:hAnsi="宋体" w:eastAsia="仿宋_GB2312"/>
              </w:rPr>
            </w:pPr>
            <w:r>
              <w:rPr>
                <w:rFonts w:hint="eastAsia" w:ascii="仿宋_GB2312" w:hAnsi="宋体" w:eastAsia="仿宋_GB2312"/>
              </w:rPr>
              <w:t>将已作为商品房销售合同标的物的商品房再销售给他人。</w:t>
            </w:r>
          </w:p>
        </w:tc>
        <w:tc>
          <w:tcPr>
            <w:tcW w:w="1732"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rPr>
                <w:rFonts w:ascii="仿宋_GB2312" w:hAnsi="宋体" w:eastAsia="仿宋_GB2312"/>
                <w:color w:val="000000"/>
              </w:rPr>
            </w:pPr>
          </w:p>
        </w:tc>
        <w:tc>
          <w:tcPr>
            <w:tcW w:w="2077"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rPr>
                <w:rFonts w:ascii="仿宋_GB2312" w:hAnsi="宋体" w:eastAsia="仿宋_GB2312"/>
                <w:color w:val="000000"/>
              </w:rPr>
            </w:pPr>
          </w:p>
        </w:tc>
      </w:tr>
      <w:tr>
        <w:tblPrEx>
          <w:tblCellMar>
            <w:top w:w="0" w:type="dxa"/>
            <w:left w:w="0" w:type="dxa"/>
            <w:bottom w:w="0" w:type="dxa"/>
            <w:right w:w="0" w:type="dxa"/>
          </w:tblCellMar>
        </w:tblPrEx>
        <w:trPr>
          <w:trHeight w:val="680" w:hRule="atLeast"/>
        </w:trPr>
        <w:tc>
          <w:tcPr>
            <w:tcW w:w="600" w:type="dxa"/>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jc w:val="center"/>
              <w:textAlignment w:val="center"/>
              <w:rPr>
                <w:rFonts w:ascii="仿宋_GB2312" w:hAnsi="宋体" w:eastAsia="仿宋_GB2312"/>
                <w:color w:val="000000"/>
                <w:kern w:val="0"/>
              </w:rPr>
            </w:pPr>
            <w:r>
              <w:rPr>
                <w:rFonts w:hint="eastAsia" w:ascii="仿宋_GB2312" w:hAnsi="宋体" w:eastAsia="仿宋_GB2312"/>
                <w:color w:val="000000"/>
                <w:kern w:val="0"/>
              </w:rPr>
              <w:t>9</w:t>
            </w:r>
          </w:p>
        </w:tc>
        <w:tc>
          <w:tcPr>
            <w:tcW w:w="4947"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rPr>
                <w:rFonts w:ascii="仿宋_GB2312" w:hAnsi="宋体" w:eastAsia="仿宋_GB2312"/>
                <w:color w:val="000000"/>
              </w:rPr>
            </w:pPr>
            <w:r>
              <w:rPr>
                <w:rFonts w:hint="eastAsia" w:ascii="仿宋_GB2312" w:hAnsi="宋体" w:eastAsia="仿宋_GB2312"/>
              </w:rPr>
              <w:t>其它违法违规行为。</w:t>
            </w:r>
          </w:p>
        </w:tc>
        <w:tc>
          <w:tcPr>
            <w:tcW w:w="1732"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rPr>
                <w:rFonts w:ascii="仿宋_GB2312" w:hAnsi="宋体" w:eastAsia="仿宋_GB2312"/>
                <w:color w:val="000000"/>
              </w:rPr>
            </w:pPr>
          </w:p>
        </w:tc>
        <w:tc>
          <w:tcPr>
            <w:tcW w:w="2077"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rPr>
                <w:rFonts w:ascii="仿宋_GB2312" w:hAnsi="宋体" w:eastAsia="仿宋_GB2312"/>
                <w:color w:val="000000"/>
              </w:rPr>
            </w:pPr>
          </w:p>
        </w:tc>
      </w:tr>
      <w:tr>
        <w:tblPrEx>
          <w:tblCellMar>
            <w:top w:w="0" w:type="dxa"/>
            <w:left w:w="0" w:type="dxa"/>
            <w:bottom w:w="0" w:type="dxa"/>
            <w:right w:w="0" w:type="dxa"/>
          </w:tblCellMar>
        </w:tblPrEx>
        <w:trPr>
          <w:trHeight w:val="2102" w:hRule="atLeast"/>
        </w:trPr>
        <w:tc>
          <w:tcPr>
            <w:tcW w:w="9356" w:type="dxa"/>
            <w:gridSpan w:val="4"/>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spacing w:line="300" w:lineRule="exact"/>
              <w:ind w:firstLine="420" w:firstLineChars="200"/>
              <w:rPr>
                <w:rFonts w:ascii="仿宋_GB2312" w:hAnsi="宋体" w:eastAsia="仿宋_GB2312"/>
                <w:color w:val="000000"/>
              </w:rPr>
            </w:pPr>
            <w:r>
              <w:rPr>
                <w:rFonts w:hint="eastAsia" w:ascii="仿宋_GB2312" w:hAnsi="宋体" w:eastAsia="仿宋_GB2312"/>
                <w:color w:val="000000"/>
              </w:rPr>
              <w:t>郑重承诺:本表填报内容及所附证明材料均真实、准确和完整。</w:t>
            </w:r>
          </w:p>
          <w:p>
            <w:pPr>
              <w:spacing w:line="300" w:lineRule="exact"/>
              <w:ind w:firstLine="420" w:firstLineChars="200"/>
              <w:rPr>
                <w:rFonts w:ascii="仿宋_GB2312" w:hAnsi="宋体" w:eastAsia="仿宋_GB2312"/>
                <w:color w:val="000000"/>
              </w:rPr>
            </w:pPr>
          </w:p>
          <w:p>
            <w:pPr>
              <w:spacing w:line="300" w:lineRule="exact"/>
              <w:ind w:firstLine="420" w:firstLineChars="200"/>
              <w:rPr>
                <w:rFonts w:ascii="仿宋_GB2312" w:hAnsi="宋体" w:eastAsia="仿宋_GB2312"/>
                <w:color w:val="000000"/>
              </w:rPr>
            </w:pPr>
          </w:p>
          <w:p>
            <w:pPr>
              <w:spacing w:line="300" w:lineRule="exact"/>
              <w:rPr>
                <w:rFonts w:ascii="仿宋_GB2312" w:hAnsi="宋体" w:eastAsia="仿宋_GB2312"/>
                <w:color w:val="000000"/>
              </w:rPr>
            </w:pPr>
            <w:r>
              <w:rPr>
                <w:rFonts w:hint="eastAsia" w:ascii="仿宋_GB2312" w:hAnsi="宋体" w:eastAsia="仿宋_GB2312"/>
                <w:color w:val="000000"/>
              </w:rPr>
              <w:t xml:space="preserve">                                                       单位（公章）：</w:t>
            </w:r>
          </w:p>
          <w:p>
            <w:pPr>
              <w:spacing w:line="300" w:lineRule="exact"/>
              <w:rPr>
                <w:rFonts w:ascii="仿宋_GB2312" w:hAnsi="宋体" w:eastAsia="仿宋_GB2312"/>
                <w:color w:val="000000"/>
              </w:rPr>
            </w:pPr>
            <w:r>
              <w:rPr>
                <w:rFonts w:hint="eastAsia" w:ascii="仿宋_GB2312" w:hAnsi="宋体" w:eastAsia="仿宋_GB2312"/>
                <w:color w:val="000000"/>
              </w:rPr>
              <w:t xml:space="preserve">                                                   法定代表人（签字、印章）：</w:t>
            </w:r>
          </w:p>
          <w:p>
            <w:pPr>
              <w:spacing w:line="300" w:lineRule="exact"/>
              <w:rPr>
                <w:rFonts w:ascii="仿宋_GB2312" w:hAnsi="宋体" w:eastAsia="仿宋_GB2312"/>
                <w:color w:val="000000"/>
              </w:rPr>
            </w:pPr>
            <w:r>
              <w:rPr>
                <w:rFonts w:hint="eastAsia" w:ascii="仿宋_GB2312" w:hAnsi="宋体" w:eastAsia="仿宋_GB2312"/>
                <w:color w:val="000000"/>
              </w:rPr>
              <w:t xml:space="preserve">                                                         年     月     日</w:t>
            </w:r>
          </w:p>
        </w:tc>
      </w:tr>
    </w:tbl>
    <w:p>
      <w:pPr>
        <w:widowControl/>
        <w:adjustRightInd w:val="0"/>
        <w:snapToGrid w:val="0"/>
        <w:spacing w:beforeLines="100" w:afterLines="100" w:line="500" w:lineRule="exact"/>
        <w:jc w:val="center"/>
        <w:rPr>
          <w:rFonts w:ascii="方正小标宋简体" w:hAnsi="宋体" w:eastAsia="方正小标宋简体" w:cs="宋体"/>
          <w:bCs/>
          <w:sz w:val="44"/>
          <w:szCs w:val="44"/>
        </w:rPr>
      </w:pPr>
    </w:p>
    <w:p>
      <w:pPr>
        <w:widowControl/>
        <w:adjustRightInd w:val="0"/>
        <w:snapToGrid w:val="0"/>
        <w:spacing w:beforeLines="100" w:afterLines="100" w:line="50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房地产估价机构自查表</w:t>
      </w:r>
    </w:p>
    <w:tbl>
      <w:tblPr>
        <w:tblStyle w:val="2"/>
        <w:tblW w:w="9056" w:type="dxa"/>
        <w:tblInd w:w="-14" w:type="dxa"/>
        <w:tblLayout w:type="fixed"/>
        <w:tblCellMar>
          <w:top w:w="0" w:type="dxa"/>
          <w:left w:w="0" w:type="dxa"/>
          <w:bottom w:w="0" w:type="dxa"/>
          <w:right w:w="0" w:type="dxa"/>
        </w:tblCellMar>
      </w:tblPr>
      <w:tblGrid>
        <w:gridCol w:w="600"/>
        <w:gridCol w:w="4826"/>
        <w:gridCol w:w="1788"/>
        <w:gridCol w:w="1842"/>
      </w:tblGrid>
      <w:tr>
        <w:tblPrEx>
          <w:tblCellMar>
            <w:top w:w="0" w:type="dxa"/>
            <w:left w:w="0" w:type="dxa"/>
            <w:bottom w:w="0" w:type="dxa"/>
            <w:right w:w="0" w:type="dxa"/>
          </w:tblCellMar>
        </w:tblPrEx>
        <w:trPr>
          <w:trHeight w:val="680" w:hRule="atLeast"/>
        </w:trPr>
        <w:tc>
          <w:tcPr>
            <w:tcW w:w="9056" w:type="dxa"/>
            <w:gridSpan w:val="4"/>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textAlignment w:val="top"/>
              <w:rPr>
                <w:rFonts w:ascii="仿宋_GB2312" w:hAnsi="宋体" w:eastAsia="仿宋_GB2312"/>
                <w:color w:val="000000"/>
              </w:rPr>
            </w:pPr>
            <w:r>
              <w:rPr>
                <w:rFonts w:hint="eastAsia" w:ascii="仿宋_GB2312" w:hAnsi="宋体" w:eastAsia="仿宋_GB2312"/>
                <w:color w:val="000000"/>
                <w:kern w:val="0"/>
              </w:rPr>
              <w:t>估价机构名称：                       统一信用代码：</w:t>
            </w:r>
          </w:p>
        </w:tc>
      </w:tr>
      <w:tr>
        <w:tblPrEx>
          <w:tblCellMar>
            <w:top w:w="0" w:type="dxa"/>
            <w:left w:w="0" w:type="dxa"/>
            <w:bottom w:w="0" w:type="dxa"/>
            <w:right w:w="0" w:type="dxa"/>
          </w:tblCellMar>
        </w:tblPrEx>
        <w:trPr>
          <w:trHeight w:val="680" w:hRule="atLeast"/>
        </w:trPr>
        <w:tc>
          <w:tcPr>
            <w:tcW w:w="9056" w:type="dxa"/>
            <w:gridSpan w:val="4"/>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textAlignment w:val="center"/>
              <w:rPr>
                <w:rFonts w:ascii="仿宋_GB2312" w:hAnsi="宋体" w:eastAsia="仿宋_GB2312"/>
                <w:color w:val="000000"/>
              </w:rPr>
            </w:pPr>
            <w:r>
              <w:rPr>
                <w:rFonts w:hint="eastAsia" w:ascii="仿宋_GB2312" w:hAnsi="宋体" w:eastAsia="仿宋_GB2312"/>
                <w:color w:val="000000"/>
                <w:kern w:val="0"/>
              </w:rPr>
              <w:t xml:space="preserve">联系人：                   手机：                       邮箱：              </w:t>
            </w:r>
          </w:p>
        </w:tc>
      </w:tr>
      <w:tr>
        <w:tblPrEx>
          <w:tblCellMar>
            <w:top w:w="0" w:type="dxa"/>
            <w:left w:w="0" w:type="dxa"/>
            <w:bottom w:w="0" w:type="dxa"/>
            <w:right w:w="0" w:type="dxa"/>
          </w:tblCellMar>
        </w:tblPrEx>
        <w:trPr>
          <w:trHeight w:val="680" w:hRule="atLeast"/>
        </w:trPr>
        <w:tc>
          <w:tcPr>
            <w:tcW w:w="5426" w:type="dxa"/>
            <w:gridSpan w:val="2"/>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jc w:val="center"/>
              <w:textAlignment w:val="center"/>
              <w:rPr>
                <w:rFonts w:ascii="仿宋_GB2312" w:hAnsi="宋体" w:eastAsia="仿宋_GB2312"/>
                <w:color w:val="000000"/>
              </w:rPr>
            </w:pPr>
            <w:r>
              <w:rPr>
                <w:rFonts w:hint="eastAsia" w:ascii="仿宋_GB2312" w:hAnsi="宋体" w:eastAsia="仿宋_GB2312"/>
                <w:color w:val="000000"/>
                <w:kern w:val="0"/>
              </w:rPr>
              <w:t>自查内容</w:t>
            </w:r>
          </w:p>
        </w:tc>
        <w:tc>
          <w:tcPr>
            <w:tcW w:w="1788"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jc w:val="center"/>
              <w:textAlignment w:val="center"/>
              <w:rPr>
                <w:rFonts w:ascii="仿宋_GB2312" w:hAnsi="宋体" w:eastAsia="仿宋_GB2312"/>
                <w:color w:val="000000"/>
              </w:rPr>
            </w:pPr>
            <w:r>
              <w:rPr>
                <w:rFonts w:hint="eastAsia" w:ascii="仿宋_GB2312" w:hAnsi="宋体" w:eastAsia="仿宋_GB2312"/>
                <w:color w:val="000000"/>
                <w:kern w:val="0"/>
              </w:rPr>
              <w:t>自查情况</w:t>
            </w:r>
          </w:p>
        </w:tc>
        <w:tc>
          <w:tcPr>
            <w:tcW w:w="1842"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jc w:val="center"/>
              <w:textAlignment w:val="center"/>
              <w:rPr>
                <w:rFonts w:ascii="仿宋_GB2312" w:hAnsi="宋体" w:eastAsia="仿宋_GB2312"/>
                <w:color w:val="000000"/>
              </w:rPr>
            </w:pPr>
            <w:r>
              <w:rPr>
                <w:rFonts w:hint="eastAsia" w:ascii="仿宋_GB2312" w:hAnsi="宋体" w:eastAsia="仿宋_GB2312"/>
                <w:color w:val="000000"/>
                <w:kern w:val="0"/>
              </w:rPr>
              <w:t>整改措施及时限</w:t>
            </w:r>
          </w:p>
        </w:tc>
      </w:tr>
      <w:tr>
        <w:tblPrEx>
          <w:tblCellMar>
            <w:top w:w="0" w:type="dxa"/>
            <w:left w:w="0" w:type="dxa"/>
            <w:bottom w:w="0" w:type="dxa"/>
            <w:right w:w="0" w:type="dxa"/>
          </w:tblCellMar>
        </w:tblPrEx>
        <w:trPr>
          <w:trHeight w:val="680" w:hRule="atLeast"/>
        </w:trPr>
        <w:tc>
          <w:tcPr>
            <w:tcW w:w="600" w:type="dxa"/>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jc w:val="center"/>
              <w:textAlignment w:val="center"/>
              <w:rPr>
                <w:rFonts w:ascii="仿宋_GB2312" w:hAnsi="宋体" w:eastAsia="仿宋_GB2312"/>
                <w:color w:val="000000"/>
              </w:rPr>
            </w:pPr>
            <w:r>
              <w:rPr>
                <w:rFonts w:hint="eastAsia" w:ascii="仿宋_GB2312" w:hAnsi="宋体" w:eastAsia="仿宋_GB2312"/>
                <w:color w:val="000000"/>
                <w:kern w:val="0"/>
              </w:rPr>
              <w:t>1</w:t>
            </w:r>
          </w:p>
        </w:tc>
        <w:tc>
          <w:tcPr>
            <w:tcW w:w="4826"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textAlignment w:val="center"/>
              <w:rPr>
                <w:rFonts w:ascii="仿宋_GB2312" w:hAnsi="宋体" w:eastAsia="仿宋_GB2312"/>
                <w:color w:val="000000"/>
              </w:rPr>
            </w:pPr>
            <w:r>
              <w:rPr>
                <w:rFonts w:hint="eastAsia" w:ascii="仿宋_GB2312" w:hAnsi="宋体" w:eastAsia="仿宋_GB2312"/>
              </w:rPr>
              <w:t>不符合条件设立分支机构。</w:t>
            </w:r>
          </w:p>
        </w:tc>
        <w:tc>
          <w:tcPr>
            <w:tcW w:w="1788"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c>
          <w:tcPr>
            <w:tcW w:w="1842"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r>
      <w:tr>
        <w:tblPrEx>
          <w:tblCellMar>
            <w:top w:w="0" w:type="dxa"/>
            <w:left w:w="0" w:type="dxa"/>
            <w:bottom w:w="0" w:type="dxa"/>
            <w:right w:w="0" w:type="dxa"/>
          </w:tblCellMar>
        </w:tblPrEx>
        <w:trPr>
          <w:trHeight w:val="680" w:hRule="atLeast"/>
        </w:trPr>
        <w:tc>
          <w:tcPr>
            <w:tcW w:w="600" w:type="dxa"/>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jc w:val="center"/>
              <w:textAlignment w:val="center"/>
              <w:rPr>
                <w:rFonts w:ascii="仿宋_GB2312" w:hAnsi="宋体" w:eastAsia="仿宋_GB2312"/>
                <w:color w:val="000000"/>
              </w:rPr>
            </w:pPr>
            <w:r>
              <w:rPr>
                <w:rFonts w:hint="eastAsia" w:ascii="仿宋_GB2312" w:hAnsi="宋体" w:eastAsia="仿宋_GB2312"/>
                <w:color w:val="000000"/>
                <w:kern w:val="0"/>
              </w:rPr>
              <w:t>2</w:t>
            </w:r>
          </w:p>
        </w:tc>
        <w:tc>
          <w:tcPr>
            <w:tcW w:w="4826"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rPr>
                <w:rFonts w:ascii="仿宋_GB2312" w:hAnsi="宋体" w:eastAsia="仿宋_GB2312"/>
                <w:color w:val="000000"/>
              </w:rPr>
            </w:pPr>
            <w:r>
              <w:rPr>
                <w:rFonts w:hint="eastAsia" w:ascii="仿宋_GB2312" w:hAnsi="宋体" w:eastAsia="仿宋_GB2312"/>
              </w:rPr>
              <w:t>领取分支机构营业执照后，未按规定30天内取得备案证书。</w:t>
            </w:r>
          </w:p>
        </w:tc>
        <w:tc>
          <w:tcPr>
            <w:tcW w:w="1788"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c>
          <w:tcPr>
            <w:tcW w:w="1842"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r>
      <w:tr>
        <w:tblPrEx>
          <w:tblCellMar>
            <w:top w:w="0" w:type="dxa"/>
            <w:left w:w="0" w:type="dxa"/>
            <w:bottom w:w="0" w:type="dxa"/>
            <w:right w:w="0" w:type="dxa"/>
          </w:tblCellMar>
        </w:tblPrEx>
        <w:trPr>
          <w:trHeight w:val="680" w:hRule="atLeast"/>
        </w:trPr>
        <w:tc>
          <w:tcPr>
            <w:tcW w:w="600" w:type="dxa"/>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jc w:val="center"/>
              <w:textAlignment w:val="center"/>
              <w:rPr>
                <w:rFonts w:ascii="仿宋_GB2312" w:hAnsi="宋体" w:eastAsia="仿宋_GB2312"/>
                <w:color w:val="000000"/>
                <w:kern w:val="0"/>
              </w:rPr>
            </w:pPr>
            <w:r>
              <w:rPr>
                <w:rFonts w:hint="eastAsia" w:ascii="仿宋_GB2312" w:hAnsi="宋体" w:eastAsia="仿宋_GB2312"/>
                <w:color w:val="000000"/>
                <w:kern w:val="0"/>
              </w:rPr>
              <w:t>3</w:t>
            </w:r>
          </w:p>
        </w:tc>
        <w:tc>
          <w:tcPr>
            <w:tcW w:w="4826"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rPr>
                <w:rFonts w:ascii="仿宋_GB2312" w:hAnsi="宋体" w:eastAsia="仿宋_GB2312"/>
                <w:color w:val="000000"/>
              </w:rPr>
            </w:pPr>
            <w:r>
              <w:rPr>
                <w:rFonts w:hint="eastAsia" w:ascii="仿宋_GB2312" w:hAnsi="宋体" w:eastAsia="仿宋_GB2312"/>
              </w:rPr>
              <w:t>出具虚假报告或报告质量不高。</w:t>
            </w:r>
          </w:p>
        </w:tc>
        <w:tc>
          <w:tcPr>
            <w:tcW w:w="1788"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c>
          <w:tcPr>
            <w:tcW w:w="1842"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r>
      <w:tr>
        <w:tblPrEx>
          <w:tblCellMar>
            <w:top w:w="0" w:type="dxa"/>
            <w:left w:w="0" w:type="dxa"/>
            <w:bottom w:w="0" w:type="dxa"/>
            <w:right w:w="0" w:type="dxa"/>
          </w:tblCellMar>
        </w:tblPrEx>
        <w:trPr>
          <w:trHeight w:val="680" w:hRule="atLeast"/>
        </w:trPr>
        <w:tc>
          <w:tcPr>
            <w:tcW w:w="600" w:type="dxa"/>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jc w:val="center"/>
              <w:textAlignment w:val="center"/>
              <w:rPr>
                <w:rFonts w:ascii="仿宋_GB2312" w:hAnsi="宋体" w:eastAsia="仿宋_GB2312"/>
                <w:color w:val="000000"/>
                <w:kern w:val="0"/>
              </w:rPr>
            </w:pPr>
            <w:r>
              <w:rPr>
                <w:rFonts w:hint="eastAsia" w:ascii="仿宋_GB2312" w:hAnsi="宋体" w:eastAsia="仿宋_GB2312"/>
                <w:color w:val="000000"/>
                <w:kern w:val="0"/>
              </w:rPr>
              <w:t>4</w:t>
            </w:r>
          </w:p>
        </w:tc>
        <w:tc>
          <w:tcPr>
            <w:tcW w:w="4826"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rPr>
                <w:rFonts w:ascii="仿宋_GB2312" w:hAnsi="宋体" w:eastAsia="仿宋_GB2312"/>
                <w:color w:val="000000"/>
              </w:rPr>
            </w:pPr>
            <w:r>
              <w:rPr>
                <w:rFonts w:hint="eastAsia" w:ascii="仿宋_GB2312" w:hAnsi="宋体" w:eastAsia="仿宋_GB2312"/>
              </w:rPr>
              <w:t>从业人员弄虚作假、迎合委托人要求高估或低估以及估价师未现场查勘，由估价员拟写估价报告后估价师签字出具估价报告等违反执业规范的。</w:t>
            </w:r>
          </w:p>
        </w:tc>
        <w:tc>
          <w:tcPr>
            <w:tcW w:w="1788"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c>
          <w:tcPr>
            <w:tcW w:w="1842"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r>
      <w:tr>
        <w:tblPrEx>
          <w:tblCellMar>
            <w:top w:w="0" w:type="dxa"/>
            <w:left w:w="0" w:type="dxa"/>
            <w:bottom w:w="0" w:type="dxa"/>
            <w:right w:w="0" w:type="dxa"/>
          </w:tblCellMar>
        </w:tblPrEx>
        <w:trPr>
          <w:trHeight w:val="680" w:hRule="atLeast"/>
        </w:trPr>
        <w:tc>
          <w:tcPr>
            <w:tcW w:w="600" w:type="dxa"/>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jc w:val="center"/>
              <w:textAlignment w:val="center"/>
              <w:rPr>
                <w:rFonts w:ascii="仿宋_GB2312" w:hAnsi="宋体" w:eastAsia="仿宋_GB2312"/>
                <w:color w:val="000000"/>
                <w:kern w:val="0"/>
              </w:rPr>
            </w:pPr>
            <w:r>
              <w:rPr>
                <w:rFonts w:hint="eastAsia" w:ascii="仿宋_GB2312" w:hAnsi="宋体" w:eastAsia="仿宋_GB2312"/>
                <w:color w:val="000000"/>
                <w:kern w:val="0"/>
              </w:rPr>
              <w:t>5</w:t>
            </w:r>
          </w:p>
        </w:tc>
        <w:tc>
          <w:tcPr>
            <w:tcW w:w="4826"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rPr>
                <w:rFonts w:ascii="仿宋_GB2312" w:hAnsi="宋体" w:eastAsia="仿宋_GB2312"/>
                <w:color w:val="000000"/>
              </w:rPr>
            </w:pPr>
            <w:r>
              <w:rPr>
                <w:rFonts w:hint="eastAsia" w:ascii="仿宋_GB2312" w:hAnsi="宋体" w:eastAsia="仿宋_GB2312"/>
              </w:rPr>
              <w:t>未按规定落实房地产估价报告二维码标记制度。</w:t>
            </w:r>
          </w:p>
        </w:tc>
        <w:tc>
          <w:tcPr>
            <w:tcW w:w="1788"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c>
          <w:tcPr>
            <w:tcW w:w="1842"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r>
      <w:tr>
        <w:tblPrEx>
          <w:tblCellMar>
            <w:top w:w="0" w:type="dxa"/>
            <w:left w:w="0" w:type="dxa"/>
            <w:bottom w:w="0" w:type="dxa"/>
            <w:right w:w="0" w:type="dxa"/>
          </w:tblCellMar>
        </w:tblPrEx>
        <w:trPr>
          <w:trHeight w:val="680" w:hRule="atLeast"/>
        </w:trPr>
        <w:tc>
          <w:tcPr>
            <w:tcW w:w="600" w:type="dxa"/>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jc w:val="center"/>
              <w:textAlignment w:val="center"/>
              <w:rPr>
                <w:rFonts w:ascii="仿宋_GB2312" w:hAnsi="宋体" w:eastAsia="仿宋_GB2312"/>
                <w:color w:val="000000"/>
                <w:kern w:val="0"/>
              </w:rPr>
            </w:pPr>
            <w:r>
              <w:rPr>
                <w:rFonts w:hint="eastAsia" w:ascii="仿宋_GB2312" w:hAnsi="宋体" w:eastAsia="仿宋_GB2312"/>
                <w:color w:val="000000"/>
                <w:kern w:val="0"/>
              </w:rPr>
              <w:t>6</w:t>
            </w:r>
          </w:p>
        </w:tc>
        <w:tc>
          <w:tcPr>
            <w:tcW w:w="4826"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rPr>
                <w:rFonts w:ascii="仿宋_GB2312" w:hAnsi="宋体" w:eastAsia="仿宋_GB2312"/>
                <w:color w:val="000000"/>
              </w:rPr>
            </w:pPr>
            <w:r>
              <w:rPr>
                <w:rFonts w:hint="eastAsia" w:ascii="仿宋_GB2312" w:hAnsi="宋体" w:eastAsia="仿宋_GB2312"/>
              </w:rPr>
              <w:t>办公场所未按规定公开挂牌收费、恶性低价承揽业务。</w:t>
            </w:r>
          </w:p>
        </w:tc>
        <w:tc>
          <w:tcPr>
            <w:tcW w:w="1788"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c>
          <w:tcPr>
            <w:tcW w:w="1842"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r>
      <w:tr>
        <w:tblPrEx>
          <w:tblCellMar>
            <w:top w:w="0" w:type="dxa"/>
            <w:left w:w="0" w:type="dxa"/>
            <w:bottom w:w="0" w:type="dxa"/>
            <w:right w:w="0" w:type="dxa"/>
          </w:tblCellMar>
        </w:tblPrEx>
        <w:trPr>
          <w:trHeight w:val="680" w:hRule="atLeast"/>
        </w:trPr>
        <w:tc>
          <w:tcPr>
            <w:tcW w:w="600" w:type="dxa"/>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jc w:val="center"/>
              <w:textAlignment w:val="center"/>
              <w:rPr>
                <w:rFonts w:ascii="仿宋_GB2312" w:hAnsi="宋体" w:eastAsia="仿宋_GB2312"/>
                <w:color w:val="000000"/>
                <w:kern w:val="0"/>
              </w:rPr>
            </w:pPr>
            <w:r>
              <w:rPr>
                <w:rFonts w:hint="eastAsia" w:ascii="仿宋_GB2312" w:hAnsi="宋体" w:eastAsia="仿宋_GB2312"/>
                <w:color w:val="000000"/>
                <w:kern w:val="0"/>
              </w:rPr>
              <w:t>7</w:t>
            </w:r>
          </w:p>
        </w:tc>
        <w:tc>
          <w:tcPr>
            <w:tcW w:w="4826"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rPr>
                <w:rFonts w:ascii="仿宋_GB2312" w:hAnsi="宋体" w:eastAsia="仿宋_GB2312"/>
              </w:rPr>
            </w:pPr>
            <w:r>
              <w:rPr>
                <w:rFonts w:hint="eastAsia" w:ascii="仿宋_GB2312" w:hAnsi="宋体" w:eastAsia="仿宋_GB2312"/>
              </w:rPr>
              <w:t>估价师挂证行为。</w:t>
            </w:r>
          </w:p>
        </w:tc>
        <w:tc>
          <w:tcPr>
            <w:tcW w:w="1788"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c>
          <w:tcPr>
            <w:tcW w:w="1842"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r>
      <w:tr>
        <w:tblPrEx>
          <w:tblCellMar>
            <w:top w:w="0" w:type="dxa"/>
            <w:left w:w="0" w:type="dxa"/>
            <w:bottom w:w="0" w:type="dxa"/>
            <w:right w:w="0" w:type="dxa"/>
          </w:tblCellMar>
        </w:tblPrEx>
        <w:trPr>
          <w:trHeight w:val="680" w:hRule="atLeast"/>
        </w:trPr>
        <w:tc>
          <w:tcPr>
            <w:tcW w:w="600" w:type="dxa"/>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jc w:val="center"/>
              <w:textAlignment w:val="center"/>
              <w:rPr>
                <w:rFonts w:ascii="仿宋_GB2312" w:hAnsi="宋体" w:eastAsia="仿宋_GB2312"/>
                <w:color w:val="000000"/>
                <w:kern w:val="0"/>
              </w:rPr>
            </w:pPr>
            <w:r>
              <w:rPr>
                <w:rFonts w:hint="eastAsia" w:ascii="仿宋_GB2312" w:hAnsi="宋体" w:eastAsia="仿宋_GB2312"/>
                <w:color w:val="000000"/>
                <w:kern w:val="0"/>
              </w:rPr>
              <w:t>8</w:t>
            </w:r>
          </w:p>
        </w:tc>
        <w:tc>
          <w:tcPr>
            <w:tcW w:w="4826"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rPr>
                <w:rFonts w:ascii="仿宋_GB2312" w:hAnsi="宋体" w:eastAsia="仿宋_GB2312"/>
                <w:color w:val="000000"/>
              </w:rPr>
            </w:pPr>
            <w:r>
              <w:rPr>
                <w:rFonts w:hint="eastAsia" w:ascii="仿宋_GB2312" w:hAnsi="宋体" w:eastAsia="仿宋_GB2312"/>
              </w:rPr>
              <w:t>其它违法违规行为。</w:t>
            </w:r>
          </w:p>
        </w:tc>
        <w:tc>
          <w:tcPr>
            <w:tcW w:w="1788"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c>
          <w:tcPr>
            <w:tcW w:w="1842"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r>
      <w:tr>
        <w:tblPrEx>
          <w:tblCellMar>
            <w:top w:w="0" w:type="dxa"/>
            <w:left w:w="0" w:type="dxa"/>
            <w:bottom w:w="0" w:type="dxa"/>
            <w:right w:w="0" w:type="dxa"/>
          </w:tblCellMar>
        </w:tblPrEx>
        <w:trPr>
          <w:trHeight w:val="2881" w:hRule="atLeast"/>
        </w:trPr>
        <w:tc>
          <w:tcPr>
            <w:tcW w:w="9056" w:type="dxa"/>
            <w:gridSpan w:val="4"/>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spacing w:line="300" w:lineRule="exact"/>
              <w:ind w:firstLine="420" w:firstLineChars="200"/>
              <w:rPr>
                <w:rFonts w:ascii="仿宋_GB2312" w:hAnsi="宋体" w:eastAsia="仿宋_GB2312"/>
                <w:color w:val="000000"/>
              </w:rPr>
            </w:pPr>
            <w:r>
              <w:rPr>
                <w:rFonts w:hint="eastAsia" w:ascii="仿宋_GB2312" w:hAnsi="宋体" w:eastAsia="仿宋_GB2312"/>
                <w:color w:val="000000"/>
              </w:rPr>
              <w:t>郑重承诺:本表填报内容及所附证明材料均真实、准确和完整。</w:t>
            </w:r>
          </w:p>
          <w:p>
            <w:pPr>
              <w:spacing w:line="300" w:lineRule="exact"/>
              <w:ind w:firstLine="420" w:firstLineChars="200"/>
              <w:rPr>
                <w:rFonts w:ascii="仿宋_GB2312" w:hAnsi="宋体" w:eastAsia="仿宋_GB2312"/>
                <w:color w:val="000000"/>
              </w:rPr>
            </w:pPr>
          </w:p>
          <w:p>
            <w:pPr>
              <w:spacing w:line="300" w:lineRule="exact"/>
              <w:ind w:firstLine="420" w:firstLineChars="200"/>
              <w:rPr>
                <w:rFonts w:ascii="仿宋_GB2312" w:hAnsi="宋体" w:eastAsia="仿宋_GB2312"/>
                <w:color w:val="000000"/>
              </w:rPr>
            </w:pPr>
          </w:p>
          <w:p>
            <w:pPr>
              <w:spacing w:line="300" w:lineRule="exact"/>
              <w:ind w:firstLine="420" w:firstLineChars="200"/>
              <w:rPr>
                <w:rFonts w:ascii="仿宋_GB2312" w:hAnsi="宋体" w:eastAsia="仿宋_GB2312"/>
                <w:color w:val="000000"/>
              </w:rPr>
            </w:pPr>
          </w:p>
          <w:p>
            <w:pPr>
              <w:spacing w:line="300" w:lineRule="exact"/>
              <w:ind w:firstLine="420" w:firstLineChars="200"/>
              <w:rPr>
                <w:rFonts w:ascii="仿宋_GB2312" w:hAnsi="宋体" w:eastAsia="仿宋_GB2312"/>
                <w:color w:val="000000"/>
              </w:rPr>
            </w:pPr>
          </w:p>
          <w:p>
            <w:pPr>
              <w:spacing w:line="300" w:lineRule="exact"/>
              <w:rPr>
                <w:rFonts w:ascii="仿宋_GB2312" w:hAnsi="宋体" w:eastAsia="仿宋_GB2312"/>
                <w:color w:val="000000"/>
              </w:rPr>
            </w:pPr>
            <w:r>
              <w:rPr>
                <w:rFonts w:hint="eastAsia" w:ascii="仿宋_GB2312" w:hAnsi="宋体" w:eastAsia="仿宋_GB2312"/>
                <w:color w:val="000000"/>
              </w:rPr>
              <w:t xml:space="preserve">                                                        单位（公章）：</w:t>
            </w:r>
          </w:p>
          <w:p>
            <w:pPr>
              <w:spacing w:line="300" w:lineRule="exact"/>
              <w:rPr>
                <w:rFonts w:ascii="仿宋_GB2312" w:hAnsi="宋体" w:eastAsia="仿宋_GB2312"/>
                <w:color w:val="000000"/>
              </w:rPr>
            </w:pPr>
            <w:r>
              <w:rPr>
                <w:rFonts w:hint="eastAsia" w:ascii="仿宋_GB2312" w:hAnsi="宋体" w:eastAsia="仿宋_GB2312"/>
                <w:color w:val="000000"/>
              </w:rPr>
              <w:t xml:space="preserve">                                                  法定代表人（签字、印章）：</w:t>
            </w:r>
          </w:p>
          <w:p>
            <w:pPr>
              <w:spacing w:line="300" w:lineRule="exact"/>
              <w:rPr>
                <w:rFonts w:ascii="仿宋_GB2312" w:hAnsi="宋体" w:eastAsia="仿宋_GB2312"/>
                <w:color w:val="000000"/>
              </w:rPr>
            </w:pPr>
            <w:r>
              <w:rPr>
                <w:rFonts w:hint="eastAsia" w:ascii="仿宋_GB2312" w:hAnsi="宋体" w:eastAsia="仿宋_GB2312"/>
                <w:color w:val="000000"/>
              </w:rPr>
              <w:t xml:space="preserve">                                                         年     月     日</w:t>
            </w:r>
          </w:p>
        </w:tc>
      </w:tr>
    </w:tbl>
    <w:p>
      <w:pPr>
        <w:widowControl/>
        <w:adjustRightInd w:val="0"/>
        <w:snapToGrid w:val="0"/>
        <w:spacing w:line="500" w:lineRule="exact"/>
        <w:rPr>
          <w:rFonts w:ascii="宋体" w:hAnsi="宋体" w:cs="宋体"/>
          <w:b/>
          <w:bCs/>
          <w:sz w:val="44"/>
          <w:szCs w:val="44"/>
        </w:rPr>
      </w:pPr>
    </w:p>
    <w:p>
      <w:pPr>
        <w:widowControl/>
        <w:adjustRightInd w:val="0"/>
        <w:snapToGrid w:val="0"/>
        <w:spacing w:beforeLines="100" w:afterLines="100" w:line="50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物业服务企业自查表</w:t>
      </w:r>
    </w:p>
    <w:tbl>
      <w:tblPr>
        <w:tblStyle w:val="2"/>
        <w:tblW w:w="9072" w:type="dxa"/>
        <w:tblInd w:w="-128" w:type="dxa"/>
        <w:tblLayout w:type="fixed"/>
        <w:tblCellMar>
          <w:top w:w="0" w:type="dxa"/>
          <w:left w:w="0" w:type="dxa"/>
          <w:bottom w:w="0" w:type="dxa"/>
          <w:right w:w="0" w:type="dxa"/>
        </w:tblCellMar>
      </w:tblPr>
      <w:tblGrid>
        <w:gridCol w:w="567"/>
        <w:gridCol w:w="5037"/>
        <w:gridCol w:w="1484"/>
        <w:gridCol w:w="1984"/>
      </w:tblGrid>
      <w:tr>
        <w:tblPrEx>
          <w:tblCellMar>
            <w:top w:w="0" w:type="dxa"/>
            <w:left w:w="0" w:type="dxa"/>
            <w:bottom w:w="0" w:type="dxa"/>
            <w:right w:w="0" w:type="dxa"/>
          </w:tblCellMar>
        </w:tblPrEx>
        <w:trPr>
          <w:trHeight w:val="680" w:hRule="atLeast"/>
        </w:trPr>
        <w:tc>
          <w:tcPr>
            <w:tcW w:w="9072" w:type="dxa"/>
            <w:gridSpan w:val="4"/>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ind w:firstLine="105" w:firstLineChars="50"/>
              <w:textAlignment w:val="top"/>
              <w:rPr>
                <w:rFonts w:ascii="仿宋_GB2312" w:hAnsi="宋体" w:eastAsia="仿宋_GB2312"/>
                <w:color w:val="000000"/>
              </w:rPr>
            </w:pPr>
            <w:r>
              <w:rPr>
                <w:rFonts w:hint="eastAsia" w:ascii="仿宋_GB2312" w:hAnsi="宋体" w:eastAsia="仿宋_GB2312"/>
                <w:color w:val="000000"/>
                <w:kern w:val="0"/>
              </w:rPr>
              <w:t>物业企业名称：                                统一信用代码：</w:t>
            </w:r>
          </w:p>
        </w:tc>
      </w:tr>
      <w:tr>
        <w:tblPrEx>
          <w:tblCellMar>
            <w:top w:w="0" w:type="dxa"/>
            <w:left w:w="0" w:type="dxa"/>
            <w:bottom w:w="0" w:type="dxa"/>
            <w:right w:w="0" w:type="dxa"/>
          </w:tblCellMar>
        </w:tblPrEx>
        <w:trPr>
          <w:trHeight w:val="680" w:hRule="atLeast"/>
        </w:trPr>
        <w:tc>
          <w:tcPr>
            <w:tcW w:w="9072" w:type="dxa"/>
            <w:gridSpan w:val="4"/>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ind w:firstLine="105" w:firstLineChars="50"/>
              <w:textAlignment w:val="center"/>
              <w:rPr>
                <w:rFonts w:ascii="仿宋_GB2312" w:hAnsi="宋体" w:eastAsia="仿宋_GB2312"/>
                <w:color w:val="000000"/>
              </w:rPr>
            </w:pPr>
            <w:r>
              <w:rPr>
                <w:rFonts w:hint="eastAsia" w:ascii="仿宋_GB2312" w:hAnsi="宋体" w:eastAsia="仿宋_GB2312"/>
                <w:color w:val="000000"/>
                <w:kern w:val="0"/>
              </w:rPr>
              <w:t>联系人：                      手机：                          邮箱：</w:t>
            </w:r>
          </w:p>
        </w:tc>
      </w:tr>
      <w:tr>
        <w:tblPrEx>
          <w:tblCellMar>
            <w:top w:w="0" w:type="dxa"/>
            <w:left w:w="0" w:type="dxa"/>
            <w:bottom w:w="0" w:type="dxa"/>
            <w:right w:w="0" w:type="dxa"/>
          </w:tblCellMar>
        </w:tblPrEx>
        <w:trPr>
          <w:trHeight w:val="680" w:hRule="atLeast"/>
        </w:trPr>
        <w:tc>
          <w:tcPr>
            <w:tcW w:w="5604" w:type="dxa"/>
            <w:gridSpan w:val="2"/>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jc w:val="center"/>
              <w:textAlignment w:val="center"/>
              <w:rPr>
                <w:rFonts w:ascii="仿宋_GB2312" w:hAnsi="宋体" w:eastAsia="仿宋_GB2312"/>
                <w:color w:val="000000"/>
              </w:rPr>
            </w:pPr>
            <w:r>
              <w:rPr>
                <w:rFonts w:hint="eastAsia" w:ascii="仿宋_GB2312" w:hAnsi="宋体" w:eastAsia="仿宋_GB2312"/>
                <w:color w:val="000000"/>
                <w:kern w:val="0"/>
              </w:rPr>
              <w:t>自查内容</w:t>
            </w:r>
          </w:p>
        </w:tc>
        <w:tc>
          <w:tcPr>
            <w:tcW w:w="1484"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jc w:val="center"/>
              <w:textAlignment w:val="center"/>
              <w:rPr>
                <w:rFonts w:ascii="仿宋_GB2312" w:hAnsi="宋体" w:eastAsia="仿宋_GB2312"/>
                <w:color w:val="000000"/>
              </w:rPr>
            </w:pPr>
            <w:r>
              <w:rPr>
                <w:rFonts w:hint="eastAsia" w:ascii="仿宋_GB2312" w:hAnsi="宋体" w:eastAsia="仿宋_GB2312"/>
                <w:color w:val="000000"/>
                <w:kern w:val="0"/>
              </w:rPr>
              <w:t>自查情况</w:t>
            </w:r>
          </w:p>
        </w:tc>
        <w:tc>
          <w:tcPr>
            <w:tcW w:w="1984"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jc w:val="center"/>
              <w:textAlignment w:val="center"/>
              <w:rPr>
                <w:rFonts w:ascii="仿宋_GB2312" w:hAnsi="宋体" w:eastAsia="仿宋_GB2312"/>
                <w:color w:val="000000"/>
              </w:rPr>
            </w:pPr>
            <w:r>
              <w:rPr>
                <w:rFonts w:hint="eastAsia" w:ascii="仿宋_GB2312" w:hAnsi="宋体" w:eastAsia="仿宋_GB2312"/>
                <w:color w:val="000000"/>
                <w:kern w:val="0"/>
              </w:rPr>
              <w:t>整改措施及时限</w:t>
            </w:r>
          </w:p>
        </w:tc>
      </w:tr>
      <w:tr>
        <w:tblPrEx>
          <w:tblCellMar>
            <w:top w:w="0" w:type="dxa"/>
            <w:left w:w="0" w:type="dxa"/>
            <w:bottom w:w="0" w:type="dxa"/>
            <w:right w:w="0" w:type="dxa"/>
          </w:tblCellMar>
        </w:tblPrEx>
        <w:trPr>
          <w:trHeight w:val="680" w:hRule="atLeast"/>
        </w:trPr>
        <w:tc>
          <w:tcPr>
            <w:tcW w:w="567" w:type="dxa"/>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jc w:val="center"/>
              <w:textAlignment w:val="center"/>
              <w:rPr>
                <w:rFonts w:ascii="仿宋_GB2312" w:hAnsi="宋体" w:eastAsia="仿宋_GB2312"/>
                <w:color w:val="000000"/>
                <w:kern w:val="0"/>
              </w:rPr>
            </w:pPr>
            <w:r>
              <w:rPr>
                <w:rFonts w:hint="eastAsia" w:ascii="仿宋_GB2312" w:hAnsi="宋体" w:eastAsia="仿宋_GB2312"/>
                <w:color w:val="000000"/>
                <w:kern w:val="0"/>
              </w:rPr>
              <w:t>1</w:t>
            </w:r>
          </w:p>
        </w:tc>
        <w:tc>
          <w:tcPr>
            <w:tcW w:w="5037"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textAlignment w:val="center"/>
              <w:rPr>
                <w:rFonts w:ascii="仿宋_GB2312" w:hAnsi="宋体" w:eastAsia="仿宋_GB2312"/>
                <w:color w:val="000000"/>
                <w:kern w:val="0"/>
              </w:rPr>
            </w:pPr>
            <w:r>
              <w:rPr>
                <w:rFonts w:hint="eastAsia" w:ascii="仿宋_GB2312" w:hAnsi="宋体" w:eastAsia="仿宋_GB2312"/>
                <w:color w:val="000000"/>
                <w:kern w:val="0"/>
              </w:rPr>
              <w:t>未按照物业服务合同约定内容和标准提供服务。</w:t>
            </w:r>
          </w:p>
        </w:tc>
        <w:tc>
          <w:tcPr>
            <w:tcW w:w="1484"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c>
          <w:tcPr>
            <w:tcW w:w="1984"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r>
      <w:tr>
        <w:tblPrEx>
          <w:tblCellMar>
            <w:top w:w="0" w:type="dxa"/>
            <w:left w:w="0" w:type="dxa"/>
            <w:bottom w:w="0" w:type="dxa"/>
            <w:right w:w="0" w:type="dxa"/>
          </w:tblCellMar>
        </w:tblPrEx>
        <w:trPr>
          <w:trHeight w:val="680" w:hRule="atLeast"/>
        </w:trPr>
        <w:tc>
          <w:tcPr>
            <w:tcW w:w="567" w:type="dxa"/>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jc w:val="center"/>
              <w:textAlignment w:val="center"/>
              <w:rPr>
                <w:rFonts w:ascii="仿宋_GB2312" w:hAnsi="宋体" w:eastAsia="仿宋_GB2312"/>
                <w:color w:val="000000"/>
                <w:kern w:val="0"/>
              </w:rPr>
            </w:pPr>
            <w:r>
              <w:rPr>
                <w:rFonts w:hint="eastAsia" w:ascii="仿宋_GB2312" w:hAnsi="宋体" w:eastAsia="仿宋_GB2312"/>
                <w:color w:val="000000"/>
                <w:kern w:val="0"/>
              </w:rPr>
              <w:t>2</w:t>
            </w:r>
          </w:p>
        </w:tc>
        <w:tc>
          <w:tcPr>
            <w:tcW w:w="5037"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rPr>
                <w:rFonts w:ascii="仿宋_GB2312" w:hAnsi="宋体" w:eastAsia="仿宋_GB2312"/>
                <w:color w:val="000000"/>
                <w:kern w:val="0"/>
              </w:rPr>
            </w:pPr>
            <w:r>
              <w:rPr>
                <w:rFonts w:hint="eastAsia" w:ascii="仿宋_GB2312" w:hAnsi="宋体" w:eastAsia="仿宋_GB2312"/>
                <w:color w:val="000000"/>
                <w:kern w:val="0"/>
              </w:rPr>
              <w:t>未在物业服务区域内醒目位置如实公布并及时更新物业项目负责人的基本情况、联系方式、公共收益以及其他应公开的信息。</w:t>
            </w:r>
          </w:p>
        </w:tc>
        <w:tc>
          <w:tcPr>
            <w:tcW w:w="1484"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c>
          <w:tcPr>
            <w:tcW w:w="1984"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r>
      <w:tr>
        <w:tblPrEx>
          <w:tblCellMar>
            <w:top w:w="0" w:type="dxa"/>
            <w:left w:w="0" w:type="dxa"/>
            <w:bottom w:w="0" w:type="dxa"/>
            <w:right w:w="0" w:type="dxa"/>
          </w:tblCellMar>
        </w:tblPrEx>
        <w:trPr>
          <w:trHeight w:val="680" w:hRule="atLeast"/>
        </w:trPr>
        <w:tc>
          <w:tcPr>
            <w:tcW w:w="567" w:type="dxa"/>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jc w:val="center"/>
              <w:textAlignment w:val="center"/>
              <w:rPr>
                <w:rFonts w:ascii="仿宋_GB2312" w:hAnsi="宋体" w:eastAsia="仿宋_GB2312"/>
                <w:color w:val="000000"/>
                <w:kern w:val="0"/>
              </w:rPr>
            </w:pPr>
            <w:r>
              <w:rPr>
                <w:rFonts w:hint="eastAsia" w:ascii="仿宋_GB2312" w:hAnsi="宋体" w:eastAsia="仿宋_GB2312"/>
                <w:color w:val="000000"/>
                <w:kern w:val="0"/>
              </w:rPr>
              <w:t>3</w:t>
            </w:r>
          </w:p>
        </w:tc>
        <w:tc>
          <w:tcPr>
            <w:tcW w:w="5037"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rPr>
                <w:rFonts w:ascii="仿宋_GB2312" w:hAnsi="宋体" w:eastAsia="仿宋_GB2312"/>
                <w:color w:val="000000"/>
                <w:kern w:val="0"/>
              </w:rPr>
            </w:pPr>
            <w:r>
              <w:rPr>
                <w:rFonts w:hint="eastAsia" w:ascii="仿宋_GB2312" w:hAnsi="宋体" w:eastAsia="仿宋_GB2312"/>
                <w:color w:val="000000"/>
                <w:kern w:val="0"/>
              </w:rPr>
              <w:t>超出合同约定或公示收费项目标准收取费用。</w:t>
            </w:r>
          </w:p>
        </w:tc>
        <w:tc>
          <w:tcPr>
            <w:tcW w:w="1484"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c>
          <w:tcPr>
            <w:tcW w:w="1984"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r>
      <w:tr>
        <w:tblPrEx>
          <w:tblCellMar>
            <w:top w:w="0" w:type="dxa"/>
            <w:left w:w="0" w:type="dxa"/>
            <w:bottom w:w="0" w:type="dxa"/>
            <w:right w:w="0" w:type="dxa"/>
          </w:tblCellMar>
        </w:tblPrEx>
        <w:trPr>
          <w:trHeight w:val="680" w:hRule="atLeast"/>
        </w:trPr>
        <w:tc>
          <w:tcPr>
            <w:tcW w:w="567" w:type="dxa"/>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jc w:val="center"/>
              <w:textAlignment w:val="center"/>
              <w:rPr>
                <w:rFonts w:ascii="仿宋_GB2312" w:hAnsi="宋体" w:eastAsia="仿宋_GB2312"/>
                <w:color w:val="000000"/>
                <w:kern w:val="0"/>
              </w:rPr>
            </w:pPr>
            <w:r>
              <w:rPr>
                <w:rFonts w:hint="eastAsia" w:ascii="仿宋_GB2312" w:hAnsi="宋体" w:eastAsia="仿宋_GB2312"/>
                <w:color w:val="000000"/>
                <w:kern w:val="0"/>
              </w:rPr>
              <w:t>4</w:t>
            </w:r>
          </w:p>
        </w:tc>
        <w:tc>
          <w:tcPr>
            <w:tcW w:w="5037"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rPr>
                <w:rFonts w:ascii="仿宋_GB2312" w:hAnsi="宋体" w:eastAsia="仿宋_GB2312"/>
                <w:color w:val="000000"/>
                <w:kern w:val="0"/>
              </w:rPr>
            </w:pPr>
            <w:r>
              <w:rPr>
                <w:rFonts w:hint="eastAsia" w:ascii="仿宋_GB2312" w:hAnsi="宋体" w:eastAsia="仿宋_GB2312"/>
                <w:color w:val="000000"/>
                <w:kern w:val="0"/>
              </w:rPr>
              <w:t>擅自利用业主共有部分开展经营活动，侵占、挪用业主共有部分经营收益。</w:t>
            </w:r>
          </w:p>
        </w:tc>
        <w:tc>
          <w:tcPr>
            <w:tcW w:w="1484"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c>
          <w:tcPr>
            <w:tcW w:w="1984"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r>
      <w:tr>
        <w:tblPrEx>
          <w:tblCellMar>
            <w:top w:w="0" w:type="dxa"/>
            <w:left w:w="0" w:type="dxa"/>
            <w:bottom w:w="0" w:type="dxa"/>
            <w:right w:w="0" w:type="dxa"/>
          </w:tblCellMar>
        </w:tblPrEx>
        <w:trPr>
          <w:trHeight w:val="680" w:hRule="atLeast"/>
        </w:trPr>
        <w:tc>
          <w:tcPr>
            <w:tcW w:w="567" w:type="dxa"/>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jc w:val="center"/>
              <w:textAlignment w:val="center"/>
              <w:rPr>
                <w:rFonts w:ascii="仿宋_GB2312" w:hAnsi="宋体" w:eastAsia="仿宋_GB2312"/>
                <w:color w:val="000000"/>
                <w:kern w:val="0"/>
              </w:rPr>
            </w:pPr>
            <w:r>
              <w:rPr>
                <w:rFonts w:hint="eastAsia" w:ascii="仿宋_GB2312" w:hAnsi="宋体" w:eastAsia="仿宋_GB2312"/>
                <w:color w:val="000000"/>
                <w:kern w:val="0"/>
              </w:rPr>
              <w:t>5</w:t>
            </w:r>
          </w:p>
        </w:tc>
        <w:tc>
          <w:tcPr>
            <w:tcW w:w="5037"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rPr>
                <w:rFonts w:ascii="仿宋_GB2312" w:hAnsi="宋体" w:eastAsia="仿宋_GB2312"/>
                <w:color w:val="000000"/>
                <w:kern w:val="0"/>
              </w:rPr>
            </w:pPr>
            <w:r>
              <w:rPr>
                <w:rFonts w:hint="eastAsia" w:ascii="仿宋_GB2312" w:hAnsi="宋体" w:eastAsia="仿宋_GB2312"/>
                <w:color w:val="000000"/>
                <w:kern w:val="0"/>
              </w:rPr>
              <w:t>物业服务合同依法解除或者终止后，未依法依规移交有关材料并退出物业服务项目。</w:t>
            </w:r>
          </w:p>
        </w:tc>
        <w:tc>
          <w:tcPr>
            <w:tcW w:w="1484"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c>
          <w:tcPr>
            <w:tcW w:w="1984"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r>
      <w:tr>
        <w:tblPrEx>
          <w:tblCellMar>
            <w:top w:w="0" w:type="dxa"/>
            <w:left w:w="0" w:type="dxa"/>
            <w:bottom w:w="0" w:type="dxa"/>
            <w:right w:w="0" w:type="dxa"/>
          </w:tblCellMar>
        </w:tblPrEx>
        <w:trPr>
          <w:trHeight w:val="4546" w:hRule="atLeast"/>
        </w:trPr>
        <w:tc>
          <w:tcPr>
            <w:tcW w:w="9072" w:type="dxa"/>
            <w:gridSpan w:val="4"/>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spacing w:line="300" w:lineRule="exact"/>
              <w:ind w:firstLine="420" w:firstLineChars="200"/>
              <w:rPr>
                <w:rFonts w:ascii="仿宋_GB2312" w:hAnsi="宋体" w:eastAsia="仿宋_GB2312"/>
                <w:color w:val="000000"/>
              </w:rPr>
            </w:pPr>
            <w:r>
              <w:rPr>
                <w:rFonts w:hint="eastAsia" w:ascii="仿宋_GB2312" w:hAnsi="宋体" w:eastAsia="仿宋_GB2312"/>
                <w:color w:val="000000"/>
              </w:rPr>
              <w:t>郑重承诺:本表填报内容及所附证明材料均真实、准确和完整。</w:t>
            </w:r>
          </w:p>
          <w:p>
            <w:pPr>
              <w:spacing w:line="300" w:lineRule="exact"/>
              <w:ind w:firstLine="420" w:firstLineChars="200"/>
              <w:rPr>
                <w:rFonts w:ascii="仿宋_GB2312" w:hAnsi="宋体" w:eastAsia="仿宋_GB2312"/>
                <w:color w:val="000000"/>
              </w:rPr>
            </w:pPr>
          </w:p>
          <w:p>
            <w:pPr>
              <w:spacing w:line="300" w:lineRule="exact"/>
              <w:ind w:firstLine="420" w:firstLineChars="200"/>
              <w:rPr>
                <w:rFonts w:ascii="仿宋_GB2312" w:hAnsi="宋体" w:eastAsia="仿宋_GB2312"/>
                <w:color w:val="000000"/>
              </w:rPr>
            </w:pPr>
          </w:p>
          <w:p>
            <w:pPr>
              <w:spacing w:line="300" w:lineRule="exact"/>
              <w:ind w:firstLine="420" w:firstLineChars="200"/>
              <w:rPr>
                <w:rFonts w:ascii="仿宋_GB2312" w:hAnsi="宋体" w:eastAsia="仿宋_GB2312"/>
                <w:color w:val="000000"/>
              </w:rPr>
            </w:pPr>
          </w:p>
          <w:p>
            <w:pPr>
              <w:spacing w:line="300" w:lineRule="exact"/>
              <w:ind w:firstLine="420" w:firstLineChars="200"/>
              <w:rPr>
                <w:rFonts w:ascii="仿宋_GB2312" w:hAnsi="宋体" w:eastAsia="仿宋_GB2312"/>
                <w:color w:val="000000"/>
              </w:rPr>
            </w:pPr>
          </w:p>
          <w:p>
            <w:pPr>
              <w:spacing w:line="300" w:lineRule="exact"/>
              <w:ind w:firstLine="420" w:firstLineChars="200"/>
              <w:rPr>
                <w:rFonts w:ascii="仿宋_GB2312" w:hAnsi="宋体" w:eastAsia="仿宋_GB2312"/>
                <w:color w:val="000000"/>
              </w:rPr>
            </w:pPr>
          </w:p>
          <w:p>
            <w:pPr>
              <w:spacing w:line="300" w:lineRule="exact"/>
              <w:ind w:firstLine="420" w:firstLineChars="200"/>
              <w:rPr>
                <w:rFonts w:ascii="仿宋_GB2312" w:hAnsi="宋体" w:eastAsia="仿宋_GB2312"/>
                <w:color w:val="000000"/>
              </w:rPr>
            </w:pPr>
          </w:p>
          <w:p>
            <w:pPr>
              <w:spacing w:line="300" w:lineRule="exact"/>
              <w:ind w:firstLine="5987" w:firstLineChars="2851"/>
              <w:rPr>
                <w:rFonts w:ascii="仿宋_GB2312" w:hAnsi="宋体" w:eastAsia="仿宋_GB2312"/>
                <w:color w:val="000000"/>
              </w:rPr>
            </w:pPr>
            <w:r>
              <w:rPr>
                <w:rFonts w:hint="eastAsia" w:ascii="仿宋_GB2312" w:hAnsi="宋体" w:eastAsia="仿宋_GB2312"/>
                <w:color w:val="000000"/>
              </w:rPr>
              <w:t>单位（公章）：</w:t>
            </w:r>
          </w:p>
          <w:p>
            <w:pPr>
              <w:spacing w:line="300" w:lineRule="exact"/>
              <w:ind w:firstLine="5277" w:firstLineChars="2513"/>
              <w:rPr>
                <w:rFonts w:ascii="仿宋_GB2312" w:hAnsi="宋体" w:eastAsia="仿宋_GB2312"/>
                <w:color w:val="000000"/>
              </w:rPr>
            </w:pPr>
            <w:r>
              <w:rPr>
                <w:rFonts w:hint="eastAsia" w:ascii="仿宋_GB2312" w:hAnsi="宋体" w:eastAsia="仿宋_GB2312"/>
                <w:color w:val="000000"/>
              </w:rPr>
              <w:t>法定代表人（签字、印章）：</w:t>
            </w:r>
          </w:p>
          <w:p>
            <w:pPr>
              <w:spacing w:line="300" w:lineRule="exact"/>
              <w:ind w:firstLine="6129" w:firstLineChars="2919"/>
              <w:rPr>
                <w:rFonts w:ascii="仿宋_GB2312" w:hAnsi="宋体" w:eastAsia="仿宋_GB2312"/>
                <w:color w:val="000000"/>
              </w:rPr>
            </w:pPr>
            <w:r>
              <w:rPr>
                <w:rFonts w:hint="eastAsia" w:ascii="仿宋_GB2312" w:hAnsi="宋体" w:eastAsia="仿宋_GB2312"/>
                <w:color w:val="000000"/>
              </w:rPr>
              <w:t>年    月    日</w:t>
            </w:r>
          </w:p>
        </w:tc>
      </w:tr>
    </w:tbl>
    <w:p>
      <w:pPr>
        <w:widowControl/>
        <w:adjustRightInd w:val="0"/>
        <w:snapToGrid w:val="0"/>
        <w:spacing w:line="500" w:lineRule="exact"/>
        <w:jc w:val="center"/>
        <w:rPr>
          <w:rFonts w:ascii="宋体" w:hAnsi="宋体" w:cs="宋体"/>
          <w:b/>
          <w:bCs/>
          <w:sz w:val="44"/>
          <w:szCs w:val="44"/>
        </w:rPr>
      </w:pPr>
    </w:p>
    <w:p>
      <w:pPr>
        <w:widowControl/>
        <w:adjustRightInd w:val="0"/>
        <w:snapToGrid w:val="0"/>
        <w:spacing w:beforeLines="100" w:afterLines="100" w:line="50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房地产中介机构自查表</w:t>
      </w:r>
    </w:p>
    <w:tbl>
      <w:tblPr>
        <w:tblStyle w:val="2"/>
        <w:tblW w:w="9198" w:type="dxa"/>
        <w:tblInd w:w="-156" w:type="dxa"/>
        <w:tblLayout w:type="fixed"/>
        <w:tblCellMar>
          <w:top w:w="0" w:type="dxa"/>
          <w:left w:w="0" w:type="dxa"/>
          <w:bottom w:w="0" w:type="dxa"/>
          <w:right w:w="0" w:type="dxa"/>
        </w:tblCellMar>
      </w:tblPr>
      <w:tblGrid>
        <w:gridCol w:w="600"/>
        <w:gridCol w:w="4826"/>
        <w:gridCol w:w="1788"/>
        <w:gridCol w:w="1984"/>
      </w:tblGrid>
      <w:tr>
        <w:tblPrEx>
          <w:tblCellMar>
            <w:top w:w="0" w:type="dxa"/>
            <w:left w:w="0" w:type="dxa"/>
            <w:bottom w:w="0" w:type="dxa"/>
            <w:right w:w="0" w:type="dxa"/>
          </w:tblCellMar>
        </w:tblPrEx>
        <w:trPr>
          <w:trHeight w:val="567" w:hRule="atLeast"/>
        </w:trPr>
        <w:tc>
          <w:tcPr>
            <w:tcW w:w="9198" w:type="dxa"/>
            <w:gridSpan w:val="4"/>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textAlignment w:val="top"/>
              <w:rPr>
                <w:rFonts w:ascii="仿宋_GB2312" w:hAnsi="宋体" w:eastAsia="仿宋_GB2312"/>
                <w:color w:val="000000"/>
              </w:rPr>
            </w:pPr>
            <w:r>
              <w:rPr>
                <w:rFonts w:hint="eastAsia" w:ascii="仿宋_GB2312" w:hAnsi="宋体" w:eastAsia="仿宋_GB2312"/>
                <w:color w:val="000000"/>
                <w:kern w:val="0"/>
              </w:rPr>
              <w:t>中介机构名称：                       统一信用代码：</w:t>
            </w:r>
          </w:p>
        </w:tc>
      </w:tr>
      <w:tr>
        <w:tblPrEx>
          <w:tblCellMar>
            <w:top w:w="0" w:type="dxa"/>
            <w:left w:w="0" w:type="dxa"/>
            <w:bottom w:w="0" w:type="dxa"/>
            <w:right w:w="0" w:type="dxa"/>
          </w:tblCellMar>
        </w:tblPrEx>
        <w:trPr>
          <w:trHeight w:val="567" w:hRule="atLeast"/>
        </w:trPr>
        <w:tc>
          <w:tcPr>
            <w:tcW w:w="9198" w:type="dxa"/>
            <w:gridSpan w:val="4"/>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textAlignment w:val="center"/>
              <w:rPr>
                <w:rFonts w:ascii="仿宋_GB2312" w:hAnsi="宋体" w:eastAsia="仿宋_GB2312"/>
                <w:color w:val="000000"/>
              </w:rPr>
            </w:pPr>
            <w:r>
              <w:rPr>
                <w:rFonts w:hint="eastAsia" w:ascii="仿宋_GB2312" w:hAnsi="宋体" w:eastAsia="仿宋_GB2312"/>
                <w:color w:val="000000"/>
                <w:kern w:val="0"/>
              </w:rPr>
              <w:t xml:space="preserve">联系人：                     手机：                    邮箱：              </w:t>
            </w:r>
          </w:p>
        </w:tc>
      </w:tr>
      <w:tr>
        <w:tblPrEx>
          <w:tblCellMar>
            <w:top w:w="0" w:type="dxa"/>
            <w:left w:w="0" w:type="dxa"/>
            <w:bottom w:w="0" w:type="dxa"/>
            <w:right w:w="0" w:type="dxa"/>
          </w:tblCellMar>
        </w:tblPrEx>
        <w:trPr>
          <w:trHeight w:val="567" w:hRule="atLeast"/>
        </w:trPr>
        <w:tc>
          <w:tcPr>
            <w:tcW w:w="5426" w:type="dxa"/>
            <w:gridSpan w:val="2"/>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jc w:val="center"/>
              <w:textAlignment w:val="center"/>
              <w:rPr>
                <w:rFonts w:ascii="仿宋_GB2312" w:hAnsi="宋体" w:eastAsia="仿宋_GB2312"/>
                <w:color w:val="000000"/>
              </w:rPr>
            </w:pPr>
            <w:r>
              <w:rPr>
                <w:rFonts w:hint="eastAsia" w:ascii="仿宋_GB2312" w:hAnsi="宋体" w:eastAsia="仿宋_GB2312"/>
                <w:color w:val="000000"/>
                <w:kern w:val="0"/>
              </w:rPr>
              <w:t>自查内容</w:t>
            </w:r>
          </w:p>
        </w:tc>
        <w:tc>
          <w:tcPr>
            <w:tcW w:w="1788"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jc w:val="center"/>
              <w:textAlignment w:val="center"/>
              <w:rPr>
                <w:rFonts w:ascii="仿宋_GB2312" w:hAnsi="宋体" w:eastAsia="仿宋_GB2312"/>
                <w:color w:val="000000"/>
              </w:rPr>
            </w:pPr>
            <w:r>
              <w:rPr>
                <w:rFonts w:hint="eastAsia" w:ascii="仿宋_GB2312" w:hAnsi="宋体" w:eastAsia="仿宋_GB2312"/>
                <w:color w:val="000000"/>
                <w:kern w:val="0"/>
              </w:rPr>
              <w:t>自查情况</w:t>
            </w:r>
          </w:p>
        </w:tc>
        <w:tc>
          <w:tcPr>
            <w:tcW w:w="1984"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jc w:val="center"/>
              <w:textAlignment w:val="center"/>
              <w:rPr>
                <w:rFonts w:ascii="仿宋_GB2312" w:hAnsi="宋体" w:eastAsia="仿宋_GB2312"/>
                <w:color w:val="000000"/>
              </w:rPr>
            </w:pPr>
            <w:r>
              <w:rPr>
                <w:rFonts w:hint="eastAsia" w:ascii="仿宋_GB2312" w:hAnsi="宋体" w:eastAsia="仿宋_GB2312"/>
                <w:color w:val="000000"/>
                <w:kern w:val="0"/>
              </w:rPr>
              <w:t>整改措施及时限</w:t>
            </w:r>
          </w:p>
        </w:tc>
      </w:tr>
      <w:tr>
        <w:tblPrEx>
          <w:tblCellMar>
            <w:top w:w="0" w:type="dxa"/>
            <w:left w:w="0" w:type="dxa"/>
            <w:bottom w:w="0" w:type="dxa"/>
            <w:right w:w="0" w:type="dxa"/>
          </w:tblCellMar>
        </w:tblPrEx>
        <w:trPr>
          <w:trHeight w:val="567" w:hRule="atLeast"/>
        </w:trPr>
        <w:tc>
          <w:tcPr>
            <w:tcW w:w="600" w:type="dxa"/>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jc w:val="center"/>
              <w:textAlignment w:val="center"/>
              <w:rPr>
                <w:rFonts w:ascii="仿宋_GB2312" w:hAnsi="宋体" w:eastAsia="仿宋_GB2312"/>
                <w:color w:val="000000"/>
              </w:rPr>
            </w:pPr>
            <w:r>
              <w:rPr>
                <w:rFonts w:hint="eastAsia" w:ascii="仿宋_GB2312" w:hAnsi="宋体" w:eastAsia="仿宋_GB2312"/>
                <w:color w:val="000000"/>
                <w:kern w:val="0"/>
              </w:rPr>
              <w:t>1</w:t>
            </w:r>
          </w:p>
        </w:tc>
        <w:tc>
          <w:tcPr>
            <w:tcW w:w="4826"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textAlignment w:val="center"/>
              <w:rPr>
                <w:rFonts w:ascii="仿宋_GB2312" w:hAnsi="宋体" w:eastAsia="仿宋_GB2312"/>
                <w:color w:val="000000"/>
              </w:rPr>
            </w:pPr>
            <w:r>
              <w:rPr>
                <w:rFonts w:hint="eastAsia" w:ascii="仿宋_GB2312" w:hAnsi="宋体" w:eastAsia="仿宋_GB2312"/>
                <w:color w:val="000000"/>
                <w:kern w:val="0"/>
                <w:shd w:val="clear" w:color="auto" w:fill="FFFFFF"/>
              </w:rPr>
              <w:t>是否囤积房源或垄断房源，抬高房价、房租。</w:t>
            </w:r>
          </w:p>
        </w:tc>
        <w:tc>
          <w:tcPr>
            <w:tcW w:w="1788"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c>
          <w:tcPr>
            <w:tcW w:w="1984"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r>
      <w:tr>
        <w:tblPrEx>
          <w:tblCellMar>
            <w:top w:w="0" w:type="dxa"/>
            <w:left w:w="0" w:type="dxa"/>
            <w:bottom w:w="0" w:type="dxa"/>
            <w:right w:w="0" w:type="dxa"/>
          </w:tblCellMar>
        </w:tblPrEx>
        <w:trPr>
          <w:trHeight w:val="567" w:hRule="atLeast"/>
        </w:trPr>
        <w:tc>
          <w:tcPr>
            <w:tcW w:w="600" w:type="dxa"/>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jc w:val="center"/>
              <w:textAlignment w:val="center"/>
              <w:rPr>
                <w:rFonts w:ascii="仿宋_GB2312" w:hAnsi="宋体" w:eastAsia="仿宋_GB2312"/>
                <w:color w:val="000000"/>
              </w:rPr>
            </w:pPr>
            <w:r>
              <w:rPr>
                <w:rFonts w:hint="eastAsia" w:ascii="仿宋_GB2312" w:hAnsi="宋体" w:eastAsia="仿宋_GB2312"/>
                <w:color w:val="000000"/>
                <w:kern w:val="0"/>
              </w:rPr>
              <w:t>2</w:t>
            </w:r>
          </w:p>
        </w:tc>
        <w:tc>
          <w:tcPr>
            <w:tcW w:w="4826"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rPr>
                <w:rFonts w:ascii="仿宋_GB2312" w:hAnsi="宋体" w:eastAsia="仿宋_GB2312"/>
                <w:color w:val="000000"/>
              </w:rPr>
            </w:pPr>
            <w:r>
              <w:rPr>
                <w:rFonts w:hint="eastAsia" w:ascii="仿宋_GB2312" w:hAnsi="宋体" w:eastAsia="仿宋_GB2312"/>
                <w:color w:val="000000"/>
                <w:kern w:val="0"/>
                <w:shd w:val="clear" w:color="auto" w:fill="FFFFFF"/>
              </w:rPr>
              <w:t>是否通过“协议代持”“全权委托公证”“利用平台吸收会员众筹”等方式进行炒房。</w:t>
            </w:r>
          </w:p>
        </w:tc>
        <w:tc>
          <w:tcPr>
            <w:tcW w:w="1788"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c>
          <w:tcPr>
            <w:tcW w:w="1984"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r>
      <w:tr>
        <w:tblPrEx>
          <w:tblCellMar>
            <w:top w:w="0" w:type="dxa"/>
            <w:left w:w="0" w:type="dxa"/>
            <w:bottom w:w="0" w:type="dxa"/>
            <w:right w:w="0" w:type="dxa"/>
          </w:tblCellMar>
        </w:tblPrEx>
        <w:trPr>
          <w:trHeight w:val="567" w:hRule="atLeast"/>
        </w:trPr>
        <w:tc>
          <w:tcPr>
            <w:tcW w:w="600" w:type="dxa"/>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jc w:val="center"/>
              <w:textAlignment w:val="center"/>
              <w:rPr>
                <w:rFonts w:ascii="仿宋_GB2312" w:hAnsi="宋体" w:eastAsia="仿宋_GB2312"/>
                <w:color w:val="000000"/>
                <w:kern w:val="0"/>
              </w:rPr>
            </w:pPr>
            <w:r>
              <w:rPr>
                <w:rFonts w:hint="eastAsia" w:ascii="仿宋_GB2312" w:hAnsi="宋体" w:eastAsia="仿宋_GB2312"/>
                <w:color w:val="000000"/>
                <w:kern w:val="0"/>
              </w:rPr>
              <w:t>3</w:t>
            </w:r>
          </w:p>
        </w:tc>
        <w:tc>
          <w:tcPr>
            <w:tcW w:w="4826"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rPr>
                <w:rFonts w:ascii="仿宋_GB2312" w:hAnsi="宋体" w:eastAsia="仿宋_GB2312"/>
                <w:color w:val="000000"/>
              </w:rPr>
            </w:pPr>
            <w:r>
              <w:rPr>
                <w:rFonts w:hint="eastAsia" w:ascii="仿宋_GB2312" w:hAnsi="宋体" w:eastAsia="仿宋_GB2312"/>
                <w:color w:val="000000"/>
                <w:kern w:val="0"/>
                <w:shd w:val="clear" w:color="auto" w:fill="FFFFFF"/>
              </w:rPr>
              <w:t>是否违规使用经营用途贷款、消费贷款以及小额贷款公司提供的贷款等资金进行炒房。</w:t>
            </w:r>
          </w:p>
        </w:tc>
        <w:tc>
          <w:tcPr>
            <w:tcW w:w="1788"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c>
          <w:tcPr>
            <w:tcW w:w="1984"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r>
      <w:tr>
        <w:tblPrEx>
          <w:tblCellMar>
            <w:top w:w="0" w:type="dxa"/>
            <w:left w:w="0" w:type="dxa"/>
            <w:bottom w:w="0" w:type="dxa"/>
            <w:right w:w="0" w:type="dxa"/>
          </w:tblCellMar>
        </w:tblPrEx>
        <w:trPr>
          <w:trHeight w:val="567" w:hRule="atLeast"/>
        </w:trPr>
        <w:tc>
          <w:tcPr>
            <w:tcW w:w="600" w:type="dxa"/>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jc w:val="center"/>
              <w:textAlignment w:val="center"/>
              <w:rPr>
                <w:rFonts w:ascii="仿宋_GB2312" w:hAnsi="宋体" w:eastAsia="仿宋_GB2312"/>
                <w:color w:val="000000"/>
                <w:kern w:val="0"/>
              </w:rPr>
            </w:pPr>
            <w:r>
              <w:rPr>
                <w:rFonts w:hint="eastAsia" w:ascii="仿宋_GB2312" w:hAnsi="宋体" w:eastAsia="仿宋_GB2312"/>
                <w:color w:val="000000"/>
                <w:kern w:val="0"/>
              </w:rPr>
              <w:t>4</w:t>
            </w:r>
          </w:p>
        </w:tc>
        <w:tc>
          <w:tcPr>
            <w:tcW w:w="4826"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rPr>
                <w:rFonts w:ascii="仿宋_GB2312" w:hAnsi="宋体" w:eastAsia="仿宋_GB2312"/>
                <w:color w:val="000000"/>
              </w:rPr>
            </w:pPr>
            <w:r>
              <w:rPr>
                <w:rFonts w:hint="eastAsia" w:ascii="仿宋_GB2312" w:hAnsi="宋体" w:eastAsia="仿宋_GB2312"/>
                <w:color w:val="000000"/>
                <w:kern w:val="0"/>
                <w:shd w:val="clear" w:color="auto" w:fill="FFFFFF"/>
              </w:rPr>
              <w:t>是否通过隐瞒交易真实情况规避房屋税费进行炒房。</w:t>
            </w:r>
          </w:p>
        </w:tc>
        <w:tc>
          <w:tcPr>
            <w:tcW w:w="1788"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c>
          <w:tcPr>
            <w:tcW w:w="1984"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r>
      <w:tr>
        <w:tblPrEx>
          <w:tblCellMar>
            <w:top w:w="0" w:type="dxa"/>
            <w:left w:w="0" w:type="dxa"/>
            <w:bottom w:w="0" w:type="dxa"/>
            <w:right w:w="0" w:type="dxa"/>
          </w:tblCellMar>
        </w:tblPrEx>
        <w:trPr>
          <w:trHeight w:val="567" w:hRule="atLeast"/>
        </w:trPr>
        <w:tc>
          <w:tcPr>
            <w:tcW w:w="600" w:type="dxa"/>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jc w:val="center"/>
              <w:textAlignment w:val="center"/>
              <w:rPr>
                <w:rFonts w:ascii="仿宋_GB2312" w:hAnsi="宋体" w:eastAsia="仿宋_GB2312"/>
                <w:color w:val="000000"/>
                <w:kern w:val="0"/>
              </w:rPr>
            </w:pPr>
            <w:r>
              <w:rPr>
                <w:rFonts w:hint="eastAsia" w:ascii="仿宋_GB2312" w:hAnsi="宋体" w:eastAsia="仿宋_GB2312"/>
                <w:color w:val="000000"/>
                <w:kern w:val="0"/>
              </w:rPr>
              <w:t>5</w:t>
            </w:r>
          </w:p>
        </w:tc>
        <w:tc>
          <w:tcPr>
            <w:tcW w:w="4826"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rPr>
                <w:rFonts w:ascii="仿宋_GB2312" w:hAnsi="宋体" w:eastAsia="仿宋_GB2312"/>
                <w:color w:val="000000"/>
              </w:rPr>
            </w:pPr>
            <w:r>
              <w:rPr>
                <w:rFonts w:hint="eastAsia" w:ascii="仿宋_GB2312" w:hAnsi="宋体" w:eastAsia="仿宋_GB2312"/>
                <w:color w:val="000000"/>
                <w:kern w:val="0"/>
                <w:shd w:val="clear" w:color="auto" w:fill="FFFFFF"/>
              </w:rPr>
              <w:t>是否通过隐瞒事实或使用虚假材料办理涉房公证进行炒房。</w:t>
            </w:r>
          </w:p>
        </w:tc>
        <w:tc>
          <w:tcPr>
            <w:tcW w:w="1788"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c>
          <w:tcPr>
            <w:tcW w:w="1984"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r>
      <w:tr>
        <w:tblPrEx>
          <w:tblCellMar>
            <w:top w:w="0" w:type="dxa"/>
            <w:left w:w="0" w:type="dxa"/>
            <w:bottom w:w="0" w:type="dxa"/>
            <w:right w:w="0" w:type="dxa"/>
          </w:tblCellMar>
        </w:tblPrEx>
        <w:trPr>
          <w:trHeight w:val="567" w:hRule="atLeast"/>
        </w:trPr>
        <w:tc>
          <w:tcPr>
            <w:tcW w:w="600" w:type="dxa"/>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jc w:val="center"/>
              <w:textAlignment w:val="center"/>
              <w:rPr>
                <w:rFonts w:ascii="仿宋_GB2312" w:hAnsi="宋体" w:eastAsia="仿宋_GB2312"/>
                <w:color w:val="000000"/>
                <w:kern w:val="0"/>
              </w:rPr>
            </w:pPr>
            <w:r>
              <w:rPr>
                <w:rFonts w:hint="eastAsia" w:ascii="仿宋_GB2312" w:hAnsi="宋体" w:eastAsia="仿宋_GB2312"/>
                <w:color w:val="000000"/>
                <w:kern w:val="0"/>
              </w:rPr>
              <w:t>6</w:t>
            </w:r>
          </w:p>
        </w:tc>
        <w:tc>
          <w:tcPr>
            <w:tcW w:w="4826"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rPr>
                <w:rFonts w:ascii="仿宋_GB2312" w:hAnsi="宋体" w:eastAsia="仿宋_GB2312"/>
                <w:color w:val="000000"/>
              </w:rPr>
            </w:pPr>
            <w:r>
              <w:rPr>
                <w:rFonts w:hint="eastAsia" w:ascii="仿宋_GB2312" w:hAnsi="宋体" w:eastAsia="仿宋_GB2312"/>
                <w:color w:val="000000"/>
                <w:kern w:val="0"/>
                <w:shd w:val="clear" w:color="auto" w:fill="FFFFFF"/>
              </w:rPr>
              <w:t>是否通过发布不实房源信息或虚构实际成交价格等方式，哄抬房价。</w:t>
            </w:r>
          </w:p>
        </w:tc>
        <w:tc>
          <w:tcPr>
            <w:tcW w:w="1788"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c>
          <w:tcPr>
            <w:tcW w:w="1984"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r>
      <w:tr>
        <w:tblPrEx>
          <w:tblCellMar>
            <w:top w:w="0" w:type="dxa"/>
            <w:left w:w="0" w:type="dxa"/>
            <w:bottom w:w="0" w:type="dxa"/>
            <w:right w:w="0" w:type="dxa"/>
          </w:tblCellMar>
        </w:tblPrEx>
        <w:trPr>
          <w:trHeight w:val="567" w:hRule="atLeast"/>
        </w:trPr>
        <w:tc>
          <w:tcPr>
            <w:tcW w:w="600" w:type="dxa"/>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jc w:val="center"/>
              <w:textAlignment w:val="center"/>
              <w:rPr>
                <w:rFonts w:ascii="仿宋_GB2312" w:hAnsi="宋体" w:eastAsia="仿宋_GB2312"/>
                <w:color w:val="000000"/>
                <w:kern w:val="0"/>
              </w:rPr>
            </w:pPr>
            <w:r>
              <w:rPr>
                <w:rFonts w:hint="eastAsia" w:ascii="仿宋_GB2312" w:hAnsi="宋体" w:eastAsia="仿宋_GB2312"/>
                <w:color w:val="000000"/>
                <w:kern w:val="0"/>
              </w:rPr>
              <w:t>7</w:t>
            </w:r>
          </w:p>
        </w:tc>
        <w:tc>
          <w:tcPr>
            <w:tcW w:w="4826"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rPr>
                <w:rFonts w:ascii="仿宋_GB2312" w:hAnsi="宋体" w:eastAsia="仿宋_GB2312"/>
                <w:color w:val="000000"/>
              </w:rPr>
            </w:pPr>
            <w:r>
              <w:rPr>
                <w:rFonts w:hint="eastAsia" w:ascii="仿宋_GB2312" w:hAnsi="宋体" w:eastAsia="仿宋_GB2312"/>
                <w:color w:val="000000"/>
                <w:kern w:val="0"/>
                <w:shd w:val="clear" w:color="auto" w:fill="FFFFFF"/>
              </w:rPr>
              <w:t>是否通过制造、散布虚假信息，或利用“学区房”“学位房”“拆迁房”等概念炒作，哄抬房价，推动房价过高上涨。</w:t>
            </w:r>
          </w:p>
        </w:tc>
        <w:tc>
          <w:tcPr>
            <w:tcW w:w="1788"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c>
          <w:tcPr>
            <w:tcW w:w="1984"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r>
      <w:tr>
        <w:tblPrEx>
          <w:tblCellMar>
            <w:top w:w="0" w:type="dxa"/>
            <w:left w:w="0" w:type="dxa"/>
            <w:bottom w:w="0" w:type="dxa"/>
            <w:right w:w="0" w:type="dxa"/>
          </w:tblCellMar>
        </w:tblPrEx>
        <w:trPr>
          <w:trHeight w:val="567" w:hRule="atLeast"/>
        </w:trPr>
        <w:tc>
          <w:tcPr>
            <w:tcW w:w="600" w:type="dxa"/>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jc w:val="center"/>
              <w:textAlignment w:val="center"/>
              <w:rPr>
                <w:rFonts w:ascii="仿宋_GB2312" w:hAnsi="宋体" w:eastAsia="仿宋_GB2312"/>
                <w:color w:val="000000"/>
                <w:kern w:val="0"/>
              </w:rPr>
            </w:pPr>
            <w:r>
              <w:rPr>
                <w:rFonts w:hint="eastAsia" w:ascii="仿宋_GB2312" w:hAnsi="宋体" w:eastAsia="仿宋_GB2312"/>
                <w:color w:val="000000"/>
                <w:kern w:val="0"/>
              </w:rPr>
              <w:t>8</w:t>
            </w:r>
          </w:p>
        </w:tc>
        <w:tc>
          <w:tcPr>
            <w:tcW w:w="4826"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rPr>
                <w:rFonts w:ascii="仿宋_GB2312" w:hAnsi="宋体" w:eastAsia="仿宋_GB2312"/>
                <w:color w:val="000000"/>
              </w:rPr>
            </w:pPr>
            <w:r>
              <w:rPr>
                <w:rFonts w:hint="eastAsia" w:ascii="仿宋_GB2312" w:hAnsi="宋体" w:eastAsia="仿宋_GB2312"/>
                <w:color w:val="000000"/>
                <w:kern w:val="0"/>
                <w:shd w:val="clear" w:color="auto" w:fill="FFFFFF"/>
              </w:rPr>
              <w:t>是否通过采取弄虚作假、隐瞒真实情况，或者提供虚假证明材料等方式获取购房资格。</w:t>
            </w:r>
          </w:p>
        </w:tc>
        <w:tc>
          <w:tcPr>
            <w:tcW w:w="1788"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c>
          <w:tcPr>
            <w:tcW w:w="1984"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r>
      <w:tr>
        <w:tblPrEx>
          <w:tblCellMar>
            <w:top w:w="0" w:type="dxa"/>
            <w:left w:w="0" w:type="dxa"/>
            <w:bottom w:w="0" w:type="dxa"/>
            <w:right w:w="0" w:type="dxa"/>
          </w:tblCellMar>
        </w:tblPrEx>
        <w:trPr>
          <w:trHeight w:val="567" w:hRule="atLeast"/>
        </w:trPr>
        <w:tc>
          <w:tcPr>
            <w:tcW w:w="600" w:type="dxa"/>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jc w:val="center"/>
              <w:textAlignment w:val="center"/>
              <w:rPr>
                <w:rFonts w:ascii="仿宋_GB2312" w:hAnsi="宋体" w:eastAsia="仿宋_GB2312"/>
                <w:color w:val="000000"/>
                <w:kern w:val="0"/>
              </w:rPr>
            </w:pPr>
            <w:r>
              <w:rPr>
                <w:rFonts w:hint="eastAsia" w:ascii="仿宋_GB2312" w:hAnsi="宋体" w:eastAsia="仿宋_GB2312"/>
                <w:color w:val="000000"/>
                <w:kern w:val="0"/>
              </w:rPr>
              <w:t>9</w:t>
            </w:r>
          </w:p>
        </w:tc>
        <w:tc>
          <w:tcPr>
            <w:tcW w:w="4826"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rPr>
                <w:rFonts w:ascii="仿宋_GB2312" w:hAnsi="宋体" w:eastAsia="仿宋_GB2312"/>
                <w:color w:val="000000"/>
              </w:rPr>
            </w:pPr>
            <w:r>
              <w:rPr>
                <w:rFonts w:hint="eastAsia" w:ascii="仿宋_GB2312" w:hAnsi="宋体" w:eastAsia="仿宋_GB2312"/>
                <w:color w:val="000000"/>
                <w:kern w:val="0"/>
                <w:shd w:val="clear" w:color="auto" w:fill="FFFFFF"/>
              </w:rPr>
              <w:t>是否通过对交易当事人隐瞒真实的房屋交易信息，低价收进高价卖（租）出房屋赚取差价。</w:t>
            </w:r>
          </w:p>
        </w:tc>
        <w:tc>
          <w:tcPr>
            <w:tcW w:w="1788"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c>
          <w:tcPr>
            <w:tcW w:w="1984"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r>
      <w:tr>
        <w:tblPrEx>
          <w:tblCellMar>
            <w:top w:w="0" w:type="dxa"/>
            <w:left w:w="0" w:type="dxa"/>
            <w:bottom w:w="0" w:type="dxa"/>
            <w:right w:w="0" w:type="dxa"/>
          </w:tblCellMar>
        </w:tblPrEx>
        <w:trPr>
          <w:trHeight w:val="567" w:hRule="atLeast"/>
        </w:trPr>
        <w:tc>
          <w:tcPr>
            <w:tcW w:w="600" w:type="dxa"/>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jc w:val="center"/>
              <w:textAlignment w:val="center"/>
              <w:rPr>
                <w:rFonts w:ascii="仿宋_GB2312" w:hAnsi="宋体" w:eastAsia="仿宋_GB2312"/>
                <w:color w:val="000000"/>
                <w:kern w:val="0"/>
              </w:rPr>
            </w:pPr>
            <w:r>
              <w:rPr>
                <w:rFonts w:hint="eastAsia" w:ascii="仿宋_GB2312" w:hAnsi="宋体" w:eastAsia="仿宋_GB2312"/>
                <w:color w:val="000000"/>
                <w:kern w:val="0"/>
              </w:rPr>
              <w:t>10</w:t>
            </w:r>
          </w:p>
        </w:tc>
        <w:tc>
          <w:tcPr>
            <w:tcW w:w="4826"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rPr>
                <w:rFonts w:ascii="仿宋_GB2312" w:hAnsi="宋体" w:eastAsia="仿宋_GB2312"/>
                <w:color w:val="000000"/>
              </w:rPr>
            </w:pPr>
            <w:r>
              <w:rPr>
                <w:rFonts w:hint="eastAsia" w:ascii="仿宋_GB2312" w:hAnsi="宋体" w:eastAsia="仿宋_GB2312"/>
                <w:color w:val="000000"/>
                <w:kern w:val="0"/>
                <w:shd w:val="clear" w:color="auto" w:fill="FFFFFF"/>
              </w:rPr>
              <w:t>是否通过各类平台、自媒体及其它线上线下渠道，培训炒房，发布背离“房住不炒”定位的信息，捏造、散布不实消息，制造购房恐慌情绪。</w:t>
            </w:r>
          </w:p>
        </w:tc>
        <w:tc>
          <w:tcPr>
            <w:tcW w:w="1788"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c>
          <w:tcPr>
            <w:tcW w:w="1984"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r>
      <w:tr>
        <w:tblPrEx>
          <w:tblCellMar>
            <w:top w:w="0" w:type="dxa"/>
            <w:left w:w="0" w:type="dxa"/>
            <w:bottom w:w="0" w:type="dxa"/>
            <w:right w:w="0" w:type="dxa"/>
          </w:tblCellMar>
        </w:tblPrEx>
        <w:trPr>
          <w:trHeight w:val="567" w:hRule="atLeast"/>
        </w:trPr>
        <w:tc>
          <w:tcPr>
            <w:tcW w:w="600" w:type="dxa"/>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widowControl/>
              <w:spacing w:line="300" w:lineRule="exact"/>
              <w:jc w:val="center"/>
              <w:textAlignment w:val="center"/>
              <w:rPr>
                <w:rFonts w:ascii="仿宋_GB2312" w:hAnsi="宋体" w:eastAsia="仿宋_GB2312"/>
                <w:color w:val="000000"/>
                <w:kern w:val="0"/>
              </w:rPr>
            </w:pPr>
            <w:r>
              <w:rPr>
                <w:rFonts w:hint="eastAsia" w:ascii="仿宋_GB2312" w:hAnsi="宋体" w:eastAsia="仿宋_GB2312"/>
                <w:color w:val="000000"/>
                <w:kern w:val="0"/>
              </w:rPr>
              <w:t>11</w:t>
            </w:r>
          </w:p>
        </w:tc>
        <w:tc>
          <w:tcPr>
            <w:tcW w:w="4826"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rPr>
                <w:rFonts w:ascii="仿宋_GB2312" w:hAnsi="宋体" w:eastAsia="仿宋_GB2312"/>
                <w:color w:val="000000"/>
              </w:rPr>
            </w:pPr>
            <w:r>
              <w:rPr>
                <w:rFonts w:hint="eastAsia" w:ascii="仿宋_GB2312" w:hAnsi="宋体" w:eastAsia="仿宋_GB2312"/>
                <w:color w:val="000000"/>
              </w:rPr>
              <w:t>其它违法违规行为。</w:t>
            </w:r>
          </w:p>
        </w:tc>
        <w:tc>
          <w:tcPr>
            <w:tcW w:w="1788"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c>
          <w:tcPr>
            <w:tcW w:w="1984" w:type="dxa"/>
            <w:tcBorders>
              <w:top w:val="single" w:color="000000" w:sz="4" w:space="0"/>
              <w:left w:val="nil"/>
              <w:bottom w:val="single" w:color="000000" w:sz="4" w:space="0"/>
              <w:right w:val="single" w:color="000000" w:sz="4" w:space="0"/>
            </w:tcBorders>
            <w:noWrap/>
            <w:tcMar>
              <w:top w:w="14" w:type="dxa"/>
              <w:left w:w="14" w:type="dxa"/>
              <w:bottom w:w="0" w:type="dxa"/>
              <w:right w:w="14" w:type="dxa"/>
            </w:tcMar>
            <w:vAlign w:val="center"/>
          </w:tcPr>
          <w:p>
            <w:pPr>
              <w:spacing w:line="300" w:lineRule="exact"/>
              <w:jc w:val="center"/>
              <w:rPr>
                <w:rFonts w:ascii="仿宋_GB2312" w:hAnsi="宋体" w:eastAsia="仿宋_GB2312"/>
                <w:color w:val="000000"/>
              </w:rPr>
            </w:pPr>
          </w:p>
        </w:tc>
      </w:tr>
      <w:tr>
        <w:tblPrEx>
          <w:tblCellMar>
            <w:top w:w="0" w:type="dxa"/>
            <w:left w:w="0" w:type="dxa"/>
            <w:bottom w:w="0" w:type="dxa"/>
            <w:right w:w="0" w:type="dxa"/>
          </w:tblCellMar>
        </w:tblPrEx>
        <w:trPr>
          <w:trHeight w:val="2395" w:hRule="atLeast"/>
        </w:trPr>
        <w:tc>
          <w:tcPr>
            <w:tcW w:w="9198" w:type="dxa"/>
            <w:gridSpan w:val="4"/>
            <w:tcBorders>
              <w:top w:val="single" w:color="000000" w:sz="4" w:space="0"/>
              <w:left w:val="single" w:color="000000" w:sz="4" w:space="0"/>
              <w:bottom w:val="single" w:color="000000" w:sz="4" w:space="0"/>
              <w:right w:val="single" w:color="000000" w:sz="4" w:space="0"/>
            </w:tcBorders>
            <w:noWrap/>
            <w:tcMar>
              <w:top w:w="14" w:type="dxa"/>
              <w:left w:w="14" w:type="dxa"/>
              <w:bottom w:w="0" w:type="dxa"/>
              <w:right w:w="14" w:type="dxa"/>
            </w:tcMar>
            <w:vAlign w:val="center"/>
          </w:tcPr>
          <w:p>
            <w:pPr>
              <w:spacing w:line="300" w:lineRule="exact"/>
              <w:ind w:firstLine="420" w:firstLineChars="200"/>
              <w:rPr>
                <w:rFonts w:ascii="仿宋_GB2312" w:hAnsi="宋体" w:eastAsia="仿宋_GB2312"/>
                <w:color w:val="000000"/>
              </w:rPr>
            </w:pPr>
            <w:r>
              <w:rPr>
                <w:rFonts w:hint="eastAsia" w:ascii="仿宋_GB2312" w:hAnsi="宋体" w:eastAsia="仿宋_GB2312"/>
                <w:color w:val="000000"/>
              </w:rPr>
              <w:t>郑重承诺:本表填报内容及所附证明材料均真实、准确和完整。</w:t>
            </w:r>
          </w:p>
          <w:p>
            <w:pPr>
              <w:spacing w:line="300" w:lineRule="exact"/>
              <w:ind w:firstLine="420" w:firstLineChars="200"/>
              <w:rPr>
                <w:rFonts w:ascii="仿宋_GB2312" w:hAnsi="宋体" w:eastAsia="仿宋_GB2312"/>
                <w:color w:val="000000"/>
              </w:rPr>
            </w:pPr>
          </w:p>
          <w:p>
            <w:pPr>
              <w:spacing w:line="300" w:lineRule="exact"/>
              <w:ind w:firstLine="420" w:firstLineChars="200"/>
              <w:rPr>
                <w:rFonts w:ascii="仿宋_GB2312" w:hAnsi="宋体" w:eastAsia="仿宋_GB2312"/>
                <w:color w:val="000000"/>
              </w:rPr>
            </w:pPr>
          </w:p>
          <w:p>
            <w:pPr>
              <w:spacing w:line="300" w:lineRule="exact"/>
              <w:ind w:firstLine="420" w:firstLineChars="200"/>
              <w:rPr>
                <w:rFonts w:ascii="仿宋_GB2312" w:hAnsi="宋体" w:eastAsia="仿宋_GB2312"/>
                <w:color w:val="000000"/>
              </w:rPr>
            </w:pPr>
            <w:bookmarkStart w:id="0" w:name="_GoBack"/>
            <w:bookmarkEnd w:id="0"/>
          </w:p>
          <w:p>
            <w:pPr>
              <w:spacing w:line="300" w:lineRule="exact"/>
              <w:rPr>
                <w:rFonts w:ascii="仿宋_GB2312" w:hAnsi="宋体" w:eastAsia="仿宋_GB2312"/>
                <w:color w:val="000000"/>
              </w:rPr>
            </w:pPr>
            <w:r>
              <w:rPr>
                <w:rFonts w:hint="eastAsia" w:ascii="仿宋_GB2312" w:hAnsi="宋体" w:eastAsia="仿宋_GB2312"/>
                <w:color w:val="000000"/>
              </w:rPr>
              <w:t xml:space="preserve">                                                        单位（公章）：</w:t>
            </w:r>
          </w:p>
          <w:p>
            <w:pPr>
              <w:spacing w:line="300" w:lineRule="exact"/>
              <w:rPr>
                <w:rFonts w:ascii="仿宋_GB2312" w:hAnsi="宋体" w:eastAsia="仿宋_GB2312"/>
                <w:color w:val="000000"/>
              </w:rPr>
            </w:pPr>
            <w:r>
              <w:rPr>
                <w:rFonts w:hint="eastAsia" w:ascii="仿宋_GB2312" w:hAnsi="宋体" w:eastAsia="仿宋_GB2312"/>
                <w:color w:val="000000"/>
              </w:rPr>
              <w:t xml:space="preserve">                                                  法定代表人（签字、印章）：</w:t>
            </w:r>
          </w:p>
          <w:p>
            <w:pPr>
              <w:spacing w:line="300" w:lineRule="exact"/>
              <w:rPr>
                <w:rFonts w:ascii="仿宋_GB2312" w:hAnsi="宋体" w:eastAsia="仿宋_GB2312"/>
                <w:color w:val="000000"/>
              </w:rPr>
            </w:pPr>
            <w:r>
              <w:rPr>
                <w:rFonts w:hint="eastAsia" w:ascii="仿宋_GB2312" w:hAnsi="宋体" w:eastAsia="仿宋_GB2312"/>
                <w:color w:val="000000"/>
              </w:rPr>
              <w:t xml:space="preserve">                                                         年    月    日</w:t>
            </w:r>
          </w:p>
        </w:tc>
      </w:tr>
    </w:tbl>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黑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760F6B"/>
    <w:rsid w:val="0B1A0F75"/>
    <w:rsid w:val="63760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2021-11-23T00:51:00Z</dcterms:created>
  <dc:creator>Administrator</dc:creator>
  <cp:lastModifiedBy>Administrator</cp:lastModifiedBy>
  <dcterms:modified xsi:type="dcterms:W3CDTF">2021-11-23T01:12:06Z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69B7E18AFD8141BA843DC414748408C7</vt:lpwstr>
  </property>
</Properties>
</file>