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关于拟评定为202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年度县级农民专业合作社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优质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社和家庭农场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优质场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《安溪县农业农村局 安溪县财政局 安溪县林业局 安溪县市场监督管理局关于开展2024年度安溪县农民合作社优质社和家庭农场优质场评选工作的通知》（安农〔2024〕86号）</w:t>
      </w:r>
      <w:r>
        <w:rPr>
          <w:rFonts w:hint="eastAsia" w:ascii="仿宋_GB2312" w:eastAsia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要求，经各乡镇推荐申报、专家实地察看评审等环节，拟将</w:t>
      </w:r>
      <w:r>
        <w:rPr>
          <w:rFonts w:hint="eastAsia" w:ascii="仿宋_GB2312" w:eastAsia="仿宋_GB2312"/>
          <w:sz w:val="32"/>
          <w:szCs w:val="32"/>
        </w:rPr>
        <w:t>福建安溪永晟农业专业合作社等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个农民合作社</w:t>
      </w:r>
      <w:r>
        <w:rPr>
          <w:rFonts w:hint="eastAsia" w:ascii="仿宋_GB2312" w:eastAsia="仿宋_GB2312"/>
          <w:sz w:val="32"/>
          <w:szCs w:val="32"/>
          <w:lang w:eastAsia="zh-CN"/>
        </w:rPr>
        <w:t>评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年度安溪县农民专业合作社</w:t>
      </w:r>
      <w:r>
        <w:rPr>
          <w:rFonts w:hint="eastAsia" w:ascii="仿宋_GB2312" w:eastAsia="仿宋_GB2312"/>
          <w:sz w:val="32"/>
          <w:szCs w:val="32"/>
          <w:lang w:eastAsia="zh-CN"/>
        </w:rPr>
        <w:t>优质</w:t>
      </w:r>
      <w:r>
        <w:rPr>
          <w:rFonts w:hint="eastAsia" w:ascii="仿宋_GB2312" w:eastAsia="仿宋_GB2312"/>
          <w:sz w:val="32"/>
          <w:szCs w:val="32"/>
        </w:rPr>
        <w:t>社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安溪县凡朴生态家庭农场等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个家庭农场为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宋体"/>
          <w:bCs/>
          <w:sz w:val="32"/>
          <w:szCs w:val="32"/>
        </w:rPr>
        <w:t>安溪县</w:t>
      </w:r>
      <w:r>
        <w:rPr>
          <w:rFonts w:hint="eastAsia" w:ascii="仿宋_GB2312" w:eastAsia="仿宋_GB2312" w:cs="宋体"/>
          <w:sz w:val="32"/>
          <w:szCs w:val="32"/>
        </w:rPr>
        <w:t>家庭农场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优质</w:t>
      </w:r>
      <w:r>
        <w:rPr>
          <w:rFonts w:hint="eastAsia" w:ascii="仿宋_GB2312" w:eastAsia="仿宋_GB2312" w:cs="宋体"/>
          <w:sz w:val="32"/>
          <w:szCs w:val="32"/>
        </w:rPr>
        <w:t>场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。现将名单予以公示，公示期为202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日-12月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日。若有异议，请于公示期间向县农业农村局办公室反映。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联系电话:0595-23232037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拟评定为202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年度县级农民专业合作社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sz w:val="32"/>
          <w:szCs w:val="32"/>
        </w:rPr>
        <w:t>社名单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拟评定为202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年度县级家庭农场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优质场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2024年12月25日</w:t>
      </w:r>
    </w:p>
    <w:p>
      <w:pPr>
        <w:spacing w:line="540" w:lineRule="exact"/>
        <w:rPr>
          <w:rFonts w:ascii="黑体" w:eastAsia="黑体"/>
          <w:sz w:val="40"/>
          <w:szCs w:val="44"/>
        </w:rPr>
      </w:pPr>
      <w:r>
        <w:rPr>
          <w:rFonts w:hint="eastAsia" w:ascii="黑体" w:hAnsi="宋体" w:eastAsia="黑体"/>
          <w:sz w:val="32"/>
          <w:szCs w:val="44"/>
        </w:rPr>
        <w:t>附件</w:t>
      </w:r>
      <w:r>
        <w:rPr>
          <w:rFonts w:ascii="黑体" w:hAnsi="宋体" w:eastAsia="黑体"/>
          <w:sz w:val="32"/>
          <w:szCs w:val="44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105" w:rightChars="50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拟评定为202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0"/>
          <w:szCs w:val="44"/>
        </w:rPr>
        <w:t>年度县级农民专业合作社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932" w:rightChars="-444" w:firstLine="3200" w:firstLineChars="800"/>
        <w:jc w:val="both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  <w:lang w:eastAsia="zh-CN"/>
        </w:rPr>
        <w:t>优质</w:t>
      </w:r>
      <w:r>
        <w:rPr>
          <w:rFonts w:hint="eastAsia" w:ascii="方正小标宋简体" w:eastAsia="方正小标宋简体"/>
          <w:sz w:val="40"/>
          <w:szCs w:val="44"/>
        </w:rPr>
        <w:t>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rPr>
          <w:rFonts w:hint="eastAsia" w:ascii="方正小标宋简体" w:eastAsia="方正小标宋简体"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安溪县云天岩茶叶专业合作社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bottom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安溪三楠林业专业合作社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bottom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安溪县双师茶叶专业合作社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bottom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福建安溪永晟农业专业合作社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bottom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安溪县新康茶叶专业合作社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rPr>
          <w:rFonts w:ascii="黑体" w:hAnsi="宋体" w:eastAsia="黑体"/>
          <w:sz w:val="32"/>
          <w:szCs w:val="44"/>
        </w:rPr>
      </w:pPr>
      <w:r>
        <w:rPr>
          <w:rFonts w:hint="eastAsia" w:ascii="黑体" w:hAnsi="宋体" w:eastAsia="黑体"/>
          <w:sz w:val="32"/>
          <w:szCs w:val="44"/>
        </w:rPr>
        <w:t>附件</w:t>
      </w:r>
      <w:r>
        <w:rPr>
          <w:rFonts w:ascii="黑体" w:hAnsi="宋体" w:eastAsia="黑体"/>
          <w:sz w:val="32"/>
          <w:szCs w:val="44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rPr>
          <w:rFonts w:ascii="黑体" w:hAnsi="宋体" w:eastAsia="黑体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拟评定为202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0"/>
          <w:szCs w:val="44"/>
        </w:rPr>
        <w:t>年度县级家庭农场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优质场</w:t>
      </w:r>
      <w:r>
        <w:rPr>
          <w:rFonts w:hint="eastAsia" w:ascii="方正小标宋简体" w:eastAsia="方正小标宋简体"/>
          <w:sz w:val="40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eastAsia" w:ascii="方正小标宋简体" w:eastAsia="方正小标宋简体"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安溪县凡朴生态家庭农场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安溪县祥华富源茶场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安溪县金新威尔综合开发农场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安溪县桃舟添湖家庭农场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安溪县尚卿金灶家庭农场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安溪县龙涓闽香家庭农场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安溪县傅成桥种植家庭农场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安溪县感德王秀惠家庭农场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安溪县感德惜友家庭农场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600" w:firstLineChars="5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安溪县金谷南博万家庭农场</w:t>
      </w:r>
    </w:p>
    <w:p>
      <w:pPr>
        <w:spacing w:line="700" w:lineRule="exact"/>
        <w:ind w:firstLine="1680" w:firstLineChars="525"/>
        <w:jc w:val="left"/>
        <w:textAlignment w:val="bottom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587" w:left="1474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A8B4"/>
    <w:multiLevelType w:val="singleLevel"/>
    <w:tmpl w:val="7F2EA8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844AB"/>
    <w:rsid w:val="15654543"/>
    <w:rsid w:val="1B4844AB"/>
    <w:rsid w:val="2CED26E7"/>
    <w:rsid w:val="36593A2A"/>
    <w:rsid w:val="3BD90C8C"/>
    <w:rsid w:val="59AC41A9"/>
    <w:rsid w:val="6BC005C9"/>
    <w:rsid w:val="70E3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547</Words>
  <Characters>613</Characters>
  <Lines>0</Lines>
  <Paragraphs>0</Paragraphs>
  <ScaleCrop>false</ScaleCrop>
  <LinksUpToDate>false</LinksUpToDate>
  <CharactersWithSpaces>618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2024-12-19T01:28:00Z</dcterms:created>
  <dc:creator>lenovo</dc:creator>
  <cp:lastModifiedBy>Administrator</cp:lastModifiedBy>
  <dcterms:modified xsi:type="dcterms:W3CDTF">2024-12-25T02:18:09Z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13873A1EBF694880B308176C7576AD36_11</vt:lpwstr>
  </property>
  <property fmtid="{D5CDD505-2E9C-101B-9397-08002B2CF9AE}" pid="4" name="KSOTemplateDocerSaveRecord">
    <vt:lpwstr>eyJoZGlkIjoiYWI4ZjZiYjcxZjgzZTg1ZGE3NmQxYmM4ZWY0NjNiY2EifQ==</vt:lpwstr>
  </property>
</Properties>
</file>