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BE3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 w14:paraId="26C903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 w14:paraId="314A9F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 w14:paraId="3B6347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 w14:paraId="62ACA8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 w14:paraId="71BC15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 w14:paraId="43E208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 w14:paraId="037332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安农财〔</w:t>
      </w:r>
      <w:r>
        <w:rPr>
          <w:rFonts w:ascii="仿宋_GB2312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</w:t>
      </w:r>
    </w:p>
    <w:p w14:paraId="23EDF1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 w14:paraId="10C462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 w14:paraId="24220D7E">
      <w:pPr>
        <w:spacing w:after="0" w:line="66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安溪县农业农村局关于下达</w:t>
      </w:r>
      <w:r>
        <w:rPr>
          <w:rFonts w:ascii="方正小标宋简体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年市级乡村振兴专项资金（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乡村振兴实绩考核</w:t>
      </w:r>
    </w:p>
    <w:p w14:paraId="54FC745B">
      <w:pPr>
        <w:spacing w:after="0" w:line="660" w:lineRule="exact"/>
        <w:jc w:val="center"/>
        <w:rPr>
          <w:rFonts w:ascii="方正小标宋简体" w:hAnsi="Times New Roman" w:eastAsia="方正小标宋简体" w:cs="Times New Roman"/>
          <w:bCs/>
          <w:spacing w:val="-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激励资金</w:t>
      </w:r>
      <w:r>
        <w:rPr>
          <w:rFonts w:hint="eastAsia" w:ascii="方正小标宋简体" w:hAnsi="Times New Roman" w:eastAsia="方正小标宋简体" w:cs="Times New Roman"/>
          <w:bCs/>
          <w:spacing w:val="-14"/>
          <w:sz w:val="44"/>
          <w:szCs w:val="44"/>
        </w:rPr>
        <w:t>）的通知</w:t>
      </w:r>
    </w:p>
    <w:p w14:paraId="79330502">
      <w:pPr>
        <w:spacing w:after="0" w:line="640" w:lineRule="exact"/>
        <w:jc w:val="both"/>
        <w:rPr>
          <w:rFonts w:ascii="方正小标宋简体" w:hAnsi="Times New Roman" w:eastAsia="方正小标宋简体" w:cs="Times New Roman"/>
          <w:sz w:val="32"/>
          <w:szCs w:val="32"/>
        </w:rPr>
      </w:pPr>
    </w:p>
    <w:p w14:paraId="7D15753C">
      <w:pPr>
        <w:spacing w:after="0" w:line="660" w:lineRule="exact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西坪镇、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虎邱镇人民政府：</w:t>
      </w:r>
    </w:p>
    <w:p w14:paraId="6D59DF57">
      <w:pPr>
        <w:spacing w:after="0" w:line="6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根据泉财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农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指〔</w:t>
      </w:r>
      <w:r>
        <w:rPr>
          <w:rFonts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38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和安财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[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农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]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指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[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]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82号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文精神，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我县因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年度乡村振兴实绩考核获优秀等次，泉州市按照因素法切块下达我县2024年市级财政乡村振兴专项资金（乡村振兴实绩考核激励资金）100万，经研究，决定下达2024年市级财政乡村振兴专项资金（乡村振兴实绩考核激励资金）100万元，其中西坪镇30万元（2023年五好乡镇考评位例第一名）、虎邱镇70万元（一县一溪一特色田园风光建设项目）。请按照《泉州市财政局泉州市农业农村局关于印发&lt;泉州市市级特色现代农业发展资金管理规定&gt;&lt;泉州市市级乡村振兴专项资金管理暂行规定&gt;的通知》(泉财农〔2021〕84号)、《安溪县乡村振兴专项资金使用管理办法》（安财农〔2020〕35号）管理使用资金，加强资金监管，做好绩效跟踪管理，充分发挥资金使用效益。</w:t>
      </w:r>
    </w:p>
    <w:p w14:paraId="133245DF">
      <w:pPr>
        <w:kinsoku/>
        <w:autoSpaceDE/>
        <w:autoSpaceDN/>
        <w:spacing w:line="580" w:lineRule="exact"/>
        <w:ind w:left="1949" w:leftChars="304" w:hanging="1280" w:hangingChars="400"/>
        <w:jc w:val="both"/>
        <w:textAlignment w:val="auto"/>
        <w:rPr>
          <w:rFonts w:hint="eastAsia" w:ascii="仿宋_GB2312" w:hAnsi="Tahoma" w:eastAsia="仿宋_GB2312" w:cs="仿宋_GB2312"/>
          <w:color w:val="auto"/>
          <w:sz w:val="32"/>
          <w:szCs w:val="32"/>
        </w:rPr>
      </w:pPr>
    </w:p>
    <w:p w14:paraId="2A8E4686">
      <w:pPr>
        <w:kinsoku/>
        <w:autoSpaceDE/>
        <w:autoSpaceDN/>
        <w:spacing w:line="580" w:lineRule="exact"/>
        <w:ind w:left="1949" w:leftChars="304" w:hanging="1280" w:hangingChars="400"/>
        <w:jc w:val="both"/>
        <w:textAlignment w:val="auto"/>
        <w:rPr>
          <w:rFonts w:ascii="仿宋_GB2312" w:hAnsi="Tahoma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color w:val="auto"/>
          <w:sz w:val="32"/>
          <w:szCs w:val="32"/>
        </w:rPr>
        <w:t>附件：</w:t>
      </w:r>
      <w:r>
        <w:rPr>
          <w:rFonts w:ascii="仿宋_GB2312" w:hAnsi="Tahoma" w:eastAsia="仿宋_GB2312" w:cs="仿宋_GB2312"/>
          <w:color w:val="auto"/>
          <w:sz w:val="32"/>
          <w:szCs w:val="32"/>
        </w:rPr>
        <w:t>1.2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2024年市级财政乡村振兴专项资金（乡村振兴实绩考核激励资金）</w:t>
      </w:r>
      <w:r>
        <w:rPr>
          <w:rFonts w:hint="eastAsia" w:ascii="仿宋_GB2312" w:hAnsi="Tahoma" w:eastAsia="仿宋_GB2312" w:cs="仿宋_GB2312"/>
          <w:color w:val="auto"/>
          <w:sz w:val="32"/>
          <w:szCs w:val="32"/>
        </w:rPr>
        <w:t>分配表</w:t>
      </w:r>
    </w:p>
    <w:p w14:paraId="26BD3BEF">
      <w:pPr>
        <w:kinsoku/>
        <w:autoSpaceDE/>
        <w:autoSpaceDN/>
        <w:spacing w:line="580" w:lineRule="exact"/>
        <w:ind w:left="1992" w:leftChars="760" w:hanging="320" w:hangingChars="100"/>
        <w:jc w:val="both"/>
        <w:textAlignment w:val="auto"/>
        <w:rPr>
          <w:rFonts w:ascii="仿宋_GB2312" w:hAnsi="Tahoma" w:eastAsia="仿宋_GB2312" w:cs="仿宋_GB2312"/>
          <w:color w:val="auto"/>
          <w:sz w:val="32"/>
          <w:szCs w:val="32"/>
        </w:rPr>
      </w:pPr>
      <w:r>
        <w:rPr>
          <w:rFonts w:ascii="仿宋_GB2312" w:hAnsi="Tahoma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2024年市级财政乡村振兴专项资金（乡村振兴实绩考核激励资金）</w:t>
      </w:r>
      <w:r>
        <w:rPr>
          <w:rFonts w:hint="eastAsia" w:ascii="仿宋_GB2312" w:hAnsi="Tahoma" w:eastAsia="仿宋_GB2312" w:cs="仿宋_GB2312"/>
          <w:color w:val="auto"/>
          <w:sz w:val="32"/>
          <w:szCs w:val="32"/>
        </w:rPr>
        <w:t>绩效目标表</w:t>
      </w:r>
    </w:p>
    <w:p w14:paraId="369E8C5C">
      <w:pPr>
        <w:spacing w:after="0" w:line="640" w:lineRule="exact"/>
        <w:jc w:val="both"/>
        <w:rPr>
          <w:rFonts w:ascii="仿宋_GB2312" w:hAnsi="Times New Roman" w:eastAsia="仿宋_GB2312" w:cs="Times New Roman"/>
          <w:sz w:val="32"/>
          <w:szCs w:val="32"/>
        </w:rPr>
      </w:pPr>
    </w:p>
    <w:p w14:paraId="175EE542">
      <w:pPr>
        <w:spacing w:after="0" w:line="64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2468E1B4">
      <w:pPr>
        <w:spacing w:after="0" w:line="640" w:lineRule="exact"/>
        <w:ind w:firstLine="5440" w:firstLineChars="17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安溪县农业农村局</w:t>
      </w:r>
    </w:p>
    <w:p w14:paraId="2D010196">
      <w:pPr>
        <w:spacing w:after="0" w:line="640" w:lineRule="exact"/>
        <w:ind w:firstLine="5497" w:firstLineChars="1718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 w14:paraId="6B5E615D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（此件公开发布）</w:t>
      </w:r>
    </w:p>
    <w:p w14:paraId="3C071B38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697A2D17">
      <w:pPr>
        <w:spacing w:before="69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4"/>
          <w:sz w:val="32"/>
          <w:szCs w:val="32"/>
        </w:rPr>
        <w:t>1</w:t>
      </w:r>
    </w:p>
    <w:p w14:paraId="5AC95555">
      <w:pPr>
        <w:spacing w:beforeLines="50" w:line="500" w:lineRule="exact"/>
        <w:jc w:val="center"/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eastAsia="zh-CN"/>
        </w:rPr>
      </w:pPr>
      <w:r>
        <w:rPr>
          <w:rFonts w:ascii="方正小标宋简体" w:hAnsi="方正小标宋简体" w:eastAsia="方正小标宋简体" w:cs="方正小标宋简体"/>
          <w:spacing w:val="1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年市级乡村振兴专项资金 (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eastAsia="zh-CN"/>
        </w:rPr>
        <w:t>乡村振兴实绩考核</w:t>
      </w:r>
    </w:p>
    <w:p w14:paraId="5A8383B8">
      <w:pPr>
        <w:spacing w:beforeLines="50" w:line="500" w:lineRule="exact"/>
        <w:jc w:val="center"/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eastAsia="zh-CN"/>
        </w:rPr>
        <w:t>激励资金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)分配表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eastAsia="zh-CN"/>
        </w:rPr>
        <w:t>及任务清单</w:t>
      </w:r>
    </w:p>
    <w:p w14:paraId="76C54AB4">
      <w:pPr>
        <w:spacing w:line="119" w:lineRule="exact"/>
      </w:pP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1754"/>
        <w:gridCol w:w="1794"/>
        <w:gridCol w:w="1887"/>
        <w:gridCol w:w="2452"/>
      </w:tblGrid>
      <w:tr w14:paraId="4C700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1457" w:type="dxa"/>
            <w:vAlign w:val="center"/>
          </w:tcPr>
          <w:p w14:paraId="1031E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7" w:line="240" w:lineRule="auto"/>
              <w:ind w:right="9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8"/>
                <w:szCs w:val="28"/>
              </w:rPr>
              <w:t>乡镇</w:t>
            </w:r>
          </w:p>
        </w:tc>
        <w:tc>
          <w:tcPr>
            <w:tcW w:w="175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13B5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7" w:line="240" w:lineRule="auto"/>
              <w:ind w:right="23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补助类型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20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7" w:line="240" w:lineRule="auto"/>
              <w:ind w:right="234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补助金额</w:t>
            </w:r>
          </w:p>
          <w:p w14:paraId="65F63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7" w:line="240" w:lineRule="auto"/>
              <w:ind w:right="23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(万元)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299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7" w:line="240" w:lineRule="auto"/>
              <w:ind w:right="23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452" w:type="dxa"/>
            <w:vAlign w:val="center"/>
          </w:tcPr>
          <w:p w14:paraId="45286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86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任务清单</w:t>
            </w:r>
          </w:p>
        </w:tc>
      </w:tr>
      <w:tr w14:paraId="5450C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457" w:type="dxa"/>
            <w:vAlign w:val="center"/>
          </w:tcPr>
          <w:p w14:paraId="5DB0D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86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西坪镇</w:t>
            </w:r>
          </w:p>
        </w:tc>
        <w:tc>
          <w:tcPr>
            <w:tcW w:w="1754" w:type="dxa"/>
            <w:tcBorders>
              <w:right w:val="single" w:color="auto" w:sz="4" w:space="0"/>
            </w:tcBorders>
            <w:vAlign w:val="center"/>
          </w:tcPr>
          <w:p w14:paraId="69BF3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4" w:line="240" w:lineRule="auto"/>
              <w:ind w:right="212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整镇推进</w:t>
            </w:r>
          </w:p>
          <w:p w14:paraId="016CB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4" w:line="240" w:lineRule="auto"/>
              <w:ind w:right="2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7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B1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 w14:paraId="4C8F9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“世农遗”核心区旅游公路建设</w:t>
            </w:r>
          </w:p>
        </w:tc>
        <w:tc>
          <w:tcPr>
            <w:tcW w:w="2452" w:type="dxa"/>
            <w:vAlign w:val="center"/>
          </w:tcPr>
          <w:p w14:paraId="4998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4" w:line="240" w:lineRule="auto"/>
              <w:ind w:left="164" w:right="2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eastAsia="zh-CN"/>
              </w:rPr>
              <w:t>扶持项目不少于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>1个，培育典型案例不少于1个</w:t>
            </w:r>
          </w:p>
        </w:tc>
      </w:tr>
      <w:tr w14:paraId="4D913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1457" w:type="dxa"/>
            <w:vAlign w:val="center"/>
          </w:tcPr>
          <w:p w14:paraId="2F7EF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85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虎邱镇</w:t>
            </w:r>
          </w:p>
        </w:tc>
        <w:tc>
          <w:tcPr>
            <w:tcW w:w="1754" w:type="dxa"/>
            <w:tcBorders>
              <w:right w:val="single" w:color="auto" w:sz="4" w:space="0"/>
            </w:tcBorders>
            <w:vAlign w:val="center"/>
          </w:tcPr>
          <w:p w14:paraId="087A9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一县一溪一特色田园风光建设项目</w:t>
            </w:r>
          </w:p>
        </w:tc>
        <w:tc>
          <w:tcPr>
            <w:tcW w:w="17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65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 w14:paraId="2B794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安溪县虎邱镇湖西等3个村2024年县域农地提升(农田连片整治)</w:t>
            </w:r>
          </w:p>
        </w:tc>
        <w:tc>
          <w:tcPr>
            <w:tcW w:w="2452" w:type="dxa"/>
            <w:vAlign w:val="center"/>
          </w:tcPr>
          <w:p w14:paraId="6F18A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4" w:line="240" w:lineRule="auto"/>
              <w:ind w:left="164" w:right="2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eastAsia="zh-CN"/>
              </w:rPr>
              <w:t>扶持项目不少于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>1个，培育典型案例不少于1个</w:t>
            </w:r>
          </w:p>
        </w:tc>
      </w:tr>
      <w:tr w14:paraId="3C3EB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  <w:jc w:val="center"/>
        </w:trPr>
        <w:tc>
          <w:tcPr>
            <w:tcW w:w="1457" w:type="dxa"/>
            <w:vAlign w:val="center"/>
          </w:tcPr>
          <w:p w14:paraId="69243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7" w:line="240" w:lineRule="auto"/>
              <w:ind w:right="92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合计</w:t>
            </w:r>
          </w:p>
        </w:tc>
        <w:tc>
          <w:tcPr>
            <w:tcW w:w="1754" w:type="dxa"/>
            <w:tcBorders>
              <w:right w:val="single" w:color="auto" w:sz="4" w:space="0"/>
            </w:tcBorders>
            <w:vAlign w:val="center"/>
          </w:tcPr>
          <w:p w14:paraId="7C834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7" w:line="240" w:lineRule="auto"/>
              <w:ind w:right="23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1F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7" w:line="240" w:lineRule="auto"/>
              <w:ind w:right="234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 w14:paraId="7C172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147DD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line="240" w:lineRule="auto"/>
              <w:ind w:right="1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</w:tbl>
    <w:p w14:paraId="64692587"/>
    <w:p w14:paraId="07BA7A23">
      <w:pPr>
        <w:sectPr>
          <w:footerReference r:id="rId4" w:type="default"/>
          <w:pgSz w:w="11900" w:h="16820"/>
          <w:pgMar w:top="1701" w:right="1474" w:bottom="1587" w:left="1474" w:header="0" w:footer="1400" w:gutter="0"/>
          <w:cols w:space="0" w:num="1"/>
          <w:rtlGutter w:val="0"/>
          <w:docGrid w:linePitch="0" w:charSpace="0"/>
        </w:sectPr>
      </w:pPr>
    </w:p>
    <w:p w14:paraId="3577A0A5">
      <w:pPr>
        <w:spacing w:afterLines="100" w:line="560" w:lineRule="exact"/>
        <w:rPr>
          <w:rFonts w:ascii="黑体" w:hAnsi="方正小标宋简体" w:eastAsia="黑体" w:cs="方正小标宋简体"/>
          <w:spacing w:val="-4"/>
          <w:sz w:val="32"/>
          <w:szCs w:val="36"/>
        </w:rPr>
      </w:pPr>
      <w:r>
        <w:rPr>
          <w:rFonts w:hint="eastAsia" w:ascii="黑体" w:hAnsi="方正小标宋简体" w:eastAsia="黑体" w:cs="方正小标宋简体"/>
          <w:spacing w:val="-4"/>
          <w:sz w:val="32"/>
          <w:szCs w:val="36"/>
        </w:rPr>
        <w:t>附件</w:t>
      </w:r>
      <w:r>
        <w:rPr>
          <w:rFonts w:ascii="黑体" w:hAnsi="方正小标宋简体" w:eastAsia="黑体" w:cs="方正小标宋简体"/>
          <w:spacing w:val="-4"/>
          <w:sz w:val="32"/>
          <w:szCs w:val="36"/>
        </w:rPr>
        <w:t>2</w:t>
      </w:r>
    </w:p>
    <w:p w14:paraId="4F5EC2B6">
      <w:pPr>
        <w:spacing w:afterLines="100"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pacing w:val="1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年市级乡村振兴专项资金 (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eastAsia="zh-CN"/>
        </w:rPr>
        <w:t>乡村振兴实绩考核激励资金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)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绩效目标表</w:t>
      </w:r>
    </w:p>
    <w:tbl>
      <w:tblPr>
        <w:tblStyle w:val="5"/>
        <w:tblW w:w="13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1359"/>
        <w:gridCol w:w="1379"/>
        <w:gridCol w:w="1779"/>
        <w:gridCol w:w="3107"/>
        <w:gridCol w:w="1469"/>
        <w:gridCol w:w="1199"/>
        <w:gridCol w:w="969"/>
        <w:gridCol w:w="1184"/>
      </w:tblGrid>
      <w:tr w14:paraId="20BDE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4" w:type="dxa"/>
            <w:vAlign w:val="center"/>
          </w:tcPr>
          <w:p w14:paraId="0DF0629C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12445" w:type="dxa"/>
            <w:gridSpan w:val="8"/>
            <w:vAlign w:val="center"/>
          </w:tcPr>
          <w:p w14:paraId="35DDFEC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年市级乡村振兴专项资金 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  <w:t>乡村振兴实绩考核激励资金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)</w:t>
            </w:r>
          </w:p>
        </w:tc>
      </w:tr>
      <w:tr w14:paraId="2D56A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504" w:type="dxa"/>
            <w:vAlign w:val="center"/>
          </w:tcPr>
          <w:p w14:paraId="072C0DD9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主管部门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单位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名称及部门预算编码</w:t>
            </w:r>
          </w:p>
        </w:tc>
        <w:tc>
          <w:tcPr>
            <w:tcW w:w="4517" w:type="dxa"/>
            <w:gridSpan w:val="3"/>
            <w:vAlign w:val="center"/>
          </w:tcPr>
          <w:p w14:paraId="0C0B91AC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安溪县农业农村局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)</w:t>
            </w:r>
          </w:p>
        </w:tc>
        <w:tc>
          <w:tcPr>
            <w:tcW w:w="3107" w:type="dxa"/>
            <w:vAlign w:val="center"/>
          </w:tcPr>
          <w:p w14:paraId="155C3DC0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补助项目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区域</w:t>
            </w:r>
          </w:p>
        </w:tc>
        <w:tc>
          <w:tcPr>
            <w:tcW w:w="4821" w:type="dxa"/>
            <w:gridSpan w:val="4"/>
            <w:vAlign w:val="center"/>
          </w:tcPr>
          <w:p w14:paraId="491525A8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  <w:t>西坪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镇、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  <w:t>虎邱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镇</w:t>
            </w:r>
          </w:p>
        </w:tc>
      </w:tr>
      <w:tr w14:paraId="62AC0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04" w:type="dxa"/>
            <w:vMerge w:val="restart"/>
            <w:tcBorders>
              <w:bottom w:val="nil"/>
            </w:tcBorders>
            <w:vAlign w:val="center"/>
          </w:tcPr>
          <w:p w14:paraId="6E6DE56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专项资金情况</w:t>
            </w:r>
          </w:p>
          <w:p w14:paraId="3E418D87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万元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)</w:t>
            </w:r>
          </w:p>
        </w:tc>
        <w:tc>
          <w:tcPr>
            <w:tcW w:w="4517" w:type="dxa"/>
            <w:gridSpan w:val="3"/>
            <w:vAlign w:val="center"/>
          </w:tcPr>
          <w:p w14:paraId="34EA7655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资金总额：</w:t>
            </w:r>
          </w:p>
        </w:tc>
        <w:tc>
          <w:tcPr>
            <w:tcW w:w="7928" w:type="dxa"/>
            <w:gridSpan w:val="5"/>
            <w:vAlign w:val="center"/>
          </w:tcPr>
          <w:p w14:paraId="6F4D52EA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100</w:t>
            </w:r>
          </w:p>
        </w:tc>
      </w:tr>
      <w:tr w14:paraId="4FDFC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  <w:vAlign w:val="center"/>
          </w:tcPr>
          <w:p w14:paraId="1F403778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4517" w:type="dxa"/>
            <w:gridSpan w:val="3"/>
            <w:vAlign w:val="center"/>
          </w:tcPr>
          <w:p w14:paraId="45C852F0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其中：财政拨款</w:t>
            </w:r>
          </w:p>
        </w:tc>
        <w:tc>
          <w:tcPr>
            <w:tcW w:w="7928" w:type="dxa"/>
            <w:gridSpan w:val="5"/>
            <w:vAlign w:val="center"/>
          </w:tcPr>
          <w:p w14:paraId="167A1619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100</w:t>
            </w:r>
          </w:p>
        </w:tc>
      </w:tr>
      <w:tr w14:paraId="5C8FB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4" w:type="dxa"/>
            <w:vMerge w:val="continue"/>
            <w:tcBorders>
              <w:top w:val="nil"/>
            </w:tcBorders>
            <w:vAlign w:val="center"/>
          </w:tcPr>
          <w:p w14:paraId="2F7BA054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4517" w:type="dxa"/>
            <w:gridSpan w:val="3"/>
            <w:vAlign w:val="center"/>
          </w:tcPr>
          <w:p w14:paraId="5F519769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其他资金</w:t>
            </w:r>
          </w:p>
        </w:tc>
        <w:tc>
          <w:tcPr>
            <w:tcW w:w="7928" w:type="dxa"/>
            <w:gridSpan w:val="5"/>
            <w:vAlign w:val="center"/>
          </w:tcPr>
          <w:p w14:paraId="4F15F620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14:paraId="3B444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504" w:type="dxa"/>
            <w:vAlign w:val="center"/>
          </w:tcPr>
          <w:p w14:paraId="6BAC7C1C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总体目标</w:t>
            </w:r>
          </w:p>
        </w:tc>
        <w:tc>
          <w:tcPr>
            <w:tcW w:w="12445" w:type="dxa"/>
            <w:gridSpan w:val="8"/>
            <w:vAlign w:val="center"/>
          </w:tcPr>
          <w:p w14:paraId="45EA9077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/>
              </w:rPr>
              <w:t>2023年实施乡村振兴战略实绩考核评价优秀的地区给予奖补，用于整镇推进项目、一县一特色田园风光建设项目、培育乡村振兴典型。</w:t>
            </w:r>
          </w:p>
        </w:tc>
      </w:tr>
      <w:tr w14:paraId="02C4F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04" w:type="dxa"/>
            <w:vMerge w:val="restart"/>
            <w:tcBorders>
              <w:bottom w:val="nil"/>
            </w:tcBorders>
            <w:vAlign w:val="center"/>
          </w:tcPr>
          <w:p w14:paraId="4570DE5A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绩效指标</w:t>
            </w:r>
          </w:p>
        </w:tc>
        <w:tc>
          <w:tcPr>
            <w:tcW w:w="1359" w:type="dxa"/>
            <w:vAlign w:val="center"/>
          </w:tcPr>
          <w:p w14:paraId="38452027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一级指标</w:t>
            </w:r>
          </w:p>
        </w:tc>
        <w:tc>
          <w:tcPr>
            <w:tcW w:w="1379" w:type="dxa"/>
            <w:vAlign w:val="center"/>
          </w:tcPr>
          <w:p w14:paraId="6CF112A0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二级指标</w:t>
            </w:r>
          </w:p>
        </w:tc>
        <w:tc>
          <w:tcPr>
            <w:tcW w:w="1779" w:type="dxa"/>
            <w:vAlign w:val="center"/>
          </w:tcPr>
          <w:p w14:paraId="16E690E6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三级指标</w:t>
            </w:r>
          </w:p>
        </w:tc>
        <w:tc>
          <w:tcPr>
            <w:tcW w:w="3107" w:type="dxa"/>
            <w:vAlign w:val="center"/>
          </w:tcPr>
          <w:p w14:paraId="78E54710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指标解释</w:t>
            </w:r>
          </w:p>
        </w:tc>
        <w:tc>
          <w:tcPr>
            <w:tcW w:w="1469" w:type="dxa"/>
            <w:vAlign w:val="center"/>
          </w:tcPr>
          <w:p w14:paraId="292BF841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指标性质</w:t>
            </w:r>
          </w:p>
        </w:tc>
        <w:tc>
          <w:tcPr>
            <w:tcW w:w="1199" w:type="dxa"/>
            <w:vAlign w:val="center"/>
          </w:tcPr>
          <w:p w14:paraId="38FBE0A1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指标方向</w:t>
            </w:r>
          </w:p>
        </w:tc>
        <w:tc>
          <w:tcPr>
            <w:tcW w:w="969" w:type="dxa"/>
            <w:vAlign w:val="center"/>
          </w:tcPr>
          <w:p w14:paraId="05F781B0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目标值</w:t>
            </w:r>
          </w:p>
        </w:tc>
        <w:tc>
          <w:tcPr>
            <w:tcW w:w="1184" w:type="dxa"/>
            <w:vAlign w:val="center"/>
          </w:tcPr>
          <w:p w14:paraId="55B10C10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计量单位</w:t>
            </w:r>
          </w:p>
        </w:tc>
      </w:tr>
      <w:tr w14:paraId="011D1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  <w:vAlign w:val="center"/>
          </w:tcPr>
          <w:p w14:paraId="75C5B424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0BFA01AD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79" w:type="dxa"/>
            <w:vAlign w:val="center"/>
          </w:tcPr>
          <w:p w14:paraId="17482138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经济成本指标</w:t>
            </w:r>
          </w:p>
        </w:tc>
        <w:tc>
          <w:tcPr>
            <w:tcW w:w="1779" w:type="dxa"/>
            <w:vAlign w:val="center"/>
          </w:tcPr>
          <w:p w14:paraId="0F49CCE6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扶持金额</w:t>
            </w:r>
          </w:p>
        </w:tc>
        <w:tc>
          <w:tcPr>
            <w:tcW w:w="3107" w:type="dxa"/>
            <w:vAlign w:val="center"/>
          </w:tcPr>
          <w:p w14:paraId="2140D1DF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市级财政安排资金金额</w:t>
            </w:r>
          </w:p>
        </w:tc>
        <w:tc>
          <w:tcPr>
            <w:tcW w:w="1469" w:type="dxa"/>
            <w:vAlign w:val="center"/>
          </w:tcPr>
          <w:p w14:paraId="11116C56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正向</w:t>
            </w:r>
          </w:p>
        </w:tc>
        <w:tc>
          <w:tcPr>
            <w:tcW w:w="1199" w:type="dxa"/>
            <w:vAlign w:val="center"/>
          </w:tcPr>
          <w:p w14:paraId="57257B7D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等于</w:t>
            </w:r>
          </w:p>
        </w:tc>
        <w:tc>
          <w:tcPr>
            <w:tcW w:w="969" w:type="dxa"/>
            <w:vAlign w:val="center"/>
          </w:tcPr>
          <w:p w14:paraId="77C25F79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100</w:t>
            </w:r>
          </w:p>
        </w:tc>
        <w:tc>
          <w:tcPr>
            <w:tcW w:w="1184" w:type="dxa"/>
            <w:vAlign w:val="center"/>
          </w:tcPr>
          <w:p w14:paraId="46AFFA66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万元</w:t>
            </w:r>
          </w:p>
        </w:tc>
      </w:tr>
      <w:tr w14:paraId="71862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  <w:vAlign w:val="center"/>
          </w:tcPr>
          <w:p w14:paraId="7B81852C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59" w:type="dxa"/>
            <w:vMerge w:val="restart"/>
            <w:tcBorders>
              <w:bottom w:val="nil"/>
            </w:tcBorders>
            <w:vAlign w:val="center"/>
          </w:tcPr>
          <w:p w14:paraId="7166182C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379" w:type="dxa"/>
            <w:tcBorders>
              <w:bottom w:val="nil"/>
            </w:tcBorders>
            <w:vAlign w:val="center"/>
          </w:tcPr>
          <w:p w14:paraId="0EA5EB28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779" w:type="dxa"/>
            <w:vAlign w:val="center"/>
          </w:tcPr>
          <w:p w14:paraId="27AED050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  <w:t>扶持项目数</w:t>
            </w:r>
          </w:p>
        </w:tc>
        <w:tc>
          <w:tcPr>
            <w:tcW w:w="3107" w:type="dxa"/>
            <w:vAlign w:val="center"/>
          </w:tcPr>
          <w:p w14:paraId="153FFD85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  <w:t>扶持乡村振兴项目数</w:t>
            </w:r>
          </w:p>
        </w:tc>
        <w:tc>
          <w:tcPr>
            <w:tcW w:w="1469" w:type="dxa"/>
            <w:vAlign w:val="center"/>
          </w:tcPr>
          <w:p w14:paraId="2AB01FD1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正向</w:t>
            </w:r>
          </w:p>
        </w:tc>
        <w:tc>
          <w:tcPr>
            <w:tcW w:w="1199" w:type="dxa"/>
            <w:vAlign w:val="center"/>
          </w:tcPr>
          <w:p w14:paraId="34DDA366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大于等于</w:t>
            </w:r>
          </w:p>
        </w:tc>
        <w:tc>
          <w:tcPr>
            <w:tcW w:w="969" w:type="dxa"/>
            <w:vAlign w:val="center"/>
          </w:tcPr>
          <w:p w14:paraId="5F4E4E62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4" w:type="dxa"/>
            <w:vAlign w:val="center"/>
          </w:tcPr>
          <w:p w14:paraId="2F41DB30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  <w:t>个</w:t>
            </w:r>
          </w:p>
        </w:tc>
      </w:tr>
      <w:tr w14:paraId="36F8B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  <w:vAlign w:val="center"/>
          </w:tcPr>
          <w:p w14:paraId="169CE3D7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center"/>
          </w:tcPr>
          <w:p w14:paraId="0C1B333C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014820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779" w:type="dxa"/>
            <w:vAlign w:val="center"/>
          </w:tcPr>
          <w:p w14:paraId="48DE93F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  <w:t>资金扶持方向是否精准</w:t>
            </w:r>
          </w:p>
        </w:tc>
        <w:tc>
          <w:tcPr>
            <w:tcW w:w="3107" w:type="dxa"/>
            <w:vAlign w:val="center"/>
          </w:tcPr>
          <w:p w14:paraId="28163A5D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  <w:t>是否用于乡村振兴项目、培育乡村振兴典型</w:t>
            </w:r>
          </w:p>
        </w:tc>
        <w:tc>
          <w:tcPr>
            <w:tcW w:w="1469" w:type="dxa"/>
            <w:vAlign w:val="center"/>
          </w:tcPr>
          <w:p w14:paraId="6C6FBB79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  <w:t>定性</w:t>
            </w:r>
          </w:p>
        </w:tc>
        <w:tc>
          <w:tcPr>
            <w:tcW w:w="1199" w:type="dxa"/>
            <w:vAlign w:val="center"/>
          </w:tcPr>
          <w:p w14:paraId="2E99B6B8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17C2EC63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184" w:type="dxa"/>
            <w:vAlign w:val="center"/>
          </w:tcPr>
          <w:p w14:paraId="3D0D0EBC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</w:tr>
      <w:tr w14:paraId="2F9D2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  <w:vAlign w:val="center"/>
          </w:tcPr>
          <w:p w14:paraId="5C8C8D63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center"/>
          </w:tcPr>
          <w:p w14:paraId="3394641A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3E7EB209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时效指标</w:t>
            </w:r>
          </w:p>
        </w:tc>
        <w:tc>
          <w:tcPr>
            <w:tcW w:w="1779" w:type="dxa"/>
            <w:vAlign w:val="center"/>
          </w:tcPr>
          <w:p w14:paraId="06BE5665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资金使用率</w:t>
            </w:r>
          </w:p>
        </w:tc>
        <w:tc>
          <w:tcPr>
            <w:tcW w:w="3107" w:type="dxa"/>
            <w:vAlign w:val="center"/>
          </w:tcPr>
          <w:p w14:paraId="2D8B3451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资金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100%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及时补助项目</w:t>
            </w:r>
          </w:p>
        </w:tc>
        <w:tc>
          <w:tcPr>
            <w:tcW w:w="1469" w:type="dxa"/>
            <w:vAlign w:val="center"/>
          </w:tcPr>
          <w:p w14:paraId="225F5735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正向</w:t>
            </w:r>
          </w:p>
        </w:tc>
        <w:tc>
          <w:tcPr>
            <w:tcW w:w="1199" w:type="dxa"/>
            <w:vAlign w:val="center"/>
          </w:tcPr>
          <w:p w14:paraId="20C1D210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等于</w:t>
            </w:r>
          </w:p>
        </w:tc>
        <w:tc>
          <w:tcPr>
            <w:tcW w:w="969" w:type="dxa"/>
            <w:vAlign w:val="center"/>
          </w:tcPr>
          <w:p w14:paraId="64B91942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100</w:t>
            </w:r>
          </w:p>
        </w:tc>
        <w:tc>
          <w:tcPr>
            <w:tcW w:w="1184" w:type="dxa"/>
            <w:vAlign w:val="center"/>
          </w:tcPr>
          <w:p w14:paraId="4628488D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%</w:t>
            </w:r>
          </w:p>
        </w:tc>
      </w:tr>
      <w:tr w14:paraId="5B153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  <w:vAlign w:val="center"/>
          </w:tcPr>
          <w:p w14:paraId="2EB28E0A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59" w:type="dxa"/>
            <w:vMerge w:val="restart"/>
            <w:tcBorders>
              <w:bottom w:val="nil"/>
            </w:tcBorders>
            <w:vAlign w:val="center"/>
          </w:tcPr>
          <w:p w14:paraId="36F7C95F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效益指标</w:t>
            </w:r>
          </w:p>
        </w:tc>
        <w:tc>
          <w:tcPr>
            <w:tcW w:w="1379" w:type="dxa"/>
            <w:vAlign w:val="center"/>
          </w:tcPr>
          <w:p w14:paraId="6CA321D2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经济效益指标</w:t>
            </w:r>
          </w:p>
        </w:tc>
        <w:tc>
          <w:tcPr>
            <w:tcW w:w="1779" w:type="dxa"/>
            <w:vAlign w:val="center"/>
          </w:tcPr>
          <w:p w14:paraId="34E225A4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  <w:t>培育典型数</w:t>
            </w:r>
          </w:p>
        </w:tc>
        <w:tc>
          <w:tcPr>
            <w:tcW w:w="3107" w:type="dxa"/>
            <w:vAlign w:val="center"/>
          </w:tcPr>
          <w:p w14:paraId="3F673177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  <w:t>培育乡村振兴典型数量</w:t>
            </w:r>
          </w:p>
        </w:tc>
        <w:tc>
          <w:tcPr>
            <w:tcW w:w="1469" w:type="dxa"/>
            <w:vAlign w:val="center"/>
          </w:tcPr>
          <w:p w14:paraId="299CE4C2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正向</w:t>
            </w:r>
          </w:p>
        </w:tc>
        <w:tc>
          <w:tcPr>
            <w:tcW w:w="1199" w:type="dxa"/>
            <w:vAlign w:val="center"/>
          </w:tcPr>
          <w:p w14:paraId="6A20D214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大于等于</w:t>
            </w:r>
          </w:p>
        </w:tc>
        <w:tc>
          <w:tcPr>
            <w:tcW w:w="969" w:type="dxa"/>
            <w:vAlign w:val="center"/>
          </w:tcPr>
          <w:p w14:paraId="6C6791E5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4" w:type="dxa"/>
            <w:vAlign w:val="center"/>
          </w:tcPr>
          <w:p w14:paraId="2D09CBFC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eastAsia="zh-CN"/>
              </w:rPr>
              <w:t>个</w:t>
            </w:r>
          </w:p>
        </w:tc>
      </w:tr>
      <w:tr w14:paraId="3F121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  <w:vAlign w:val="center"/>
          </w:tcPr>
          <w:p w14:paraId="752800A5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center"/>
          </w:tcPr>
          <w:p w14:paraId="776726B9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327CEB1A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社会效益指标</w:t>
            </w:r>
          </w:p>
        </w:tc>
        <w:tc>
          <w:tcPr>
            <w:tcW w:w="1779" w:type="dxa"/>
            <w:vAlign w:val="center"/>
          </w:tcPr>
          <w:p w14:paraId="29D4B6F8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资金使用违规违纪问题</w:t>
            </w:r>
          </w:p>
        </w:tc>
        <w:tc>
          <w:tcPr>
            <w:tcW w:w="3107" w:type="dxa"/>
            <w:vAlign w:val="center"/>
          </w:tcPr>
          <w:p w14:paraId="5578CF24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资金使用违规违纪问题</w:t>
            </w:r>
          </w:p>
        </w:tc>
        <w:tc>
          <w:tcPr>
            <w:tcW w:w="1469" w:type="dxa"/>
            <w:vAlign w:val="center"/>
          </w:tcPr>
          <w:p w14:paraId="17B06BB1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正向</w:t>
            </w:r>
          </w:p>
        </w:tc>
        <w:tc>
          <w:tcPr>
            <w:tcW w:w="1199" w:type="dxa"/>
            <w:vAlign w:val="center"/>
          </w:tcPr>
          <w:p w14:paraId="0550C08D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无</w:t>
            </w:r>
          </w:p>
        </w:tc>
        <w:tc>
          <w:tcPr>
            <w:tcW w:w="969" w:type="dxa"/>
            <w:vAlign w:val="center"/>
          </w:tcPr>
          <w:p w14:paraId="2309FE0F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无</w:t>
            </w:r>
          </w:p>
        </w:tc>
        <w:tc>
          <w:tcPr>
            <w:tcW w:w="1184" w:type="dxa"/>
            <w:vAlign w:val="center"/>
          </w:tcPr>
          <w:p w14:paraId="7196E2B6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无</w:t>
            </w:r>
          </w:p>
        </w:tc>
      </w:tr>
      <w:tr w14:paraId="0C785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04" w:type="dxa"/>
            <w:vMerge w:val="continue"/>
            <w:tcBorders>
              <w:top w:val="nil"/>
            </w:tcBorders>
            <w:vAlign w:val="center"/>
          </w:tcPr>
          <w:p w14:paraId="11889584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12936875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满意度指标</w:t>
            </w:r>
          </w:p>
        </w:tc>
        <w:tc>
          <w:tcPr>
            <w:tcW w:w="1379" w:type="dxa"/>
            <w:vAlign w:val="center"/>
          </w:tcPr>
          <w:p w14:paraId="47B4BB6E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服务对象满意度指标</w:t>
            </w:r>
          </w:p>
        </w:tc>
        <w:tc>
          <w:tcPr>
            <w:tcW w:w="1779" w:type="dxa"/>
            <w:vAlign w:val="center"/>
          </w:tcPr>
          <w:p w14:paraId="5C4DDD4F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服务对象满意度</w:t>
            </w:r>
          </w:p>
        </w:tc>
        <w:tc>
          <w:tcPr>
            <w:tcW w:w="3107" w:type="dxa"/>
            <w:vAlign w:val="center"/>
          </w:tcPr>
          <w:p w14:paraId="35E33DEC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考察群众满意度情况</w:t>
            </w:r>
          </w:p>
        </w:tc>
        <w:tc>
          <w:tcPr>
            <w:tcW w:w="1469" w:type="dxa"/>
            <w:vAlign w:val="center"/>
          </w:tcPr>
          <w:p w14:paraId="16E8F4B6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正向</w:t>
            </w:r>
          </w:p>
        </w:tc>
        <w:tc>
          <w:tcPr>
            <w:tcW w:w="1199" w:type="dxa"/>
            <w:vAlign w:val="center"/>
          </w:tcPr>
          <w:p w14:paraId="2D59B3D2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大于等于</w:t>
            </w:r>
          </w:p>
        </w:tc>
        <w:tc>
          <w:tcPr>
            <w:tcW w:w="969" w:type="dxa"/>
            <w:vAlign w:val="center"/>
          </w:tcPr>
          <w:p w14:paraId="0B6C7672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95</w:t>
            </w:r>
          </w:p>
        </w:tc>
        <w:tc>
          <w:tcPr>
            <w:tcW w:w="1184" w:type="dxa"/>
            <w:vAlign w:val="center"/>
          </w:tcPr>
          <w:p w14:paraId="1CFCB875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%</w:t>
            </w:r>
          </w:p>
        </w:tc>
      </w:tr>
    </w:tbl>
    <w:p w14:paraId="1144E193">
      <w:pPr>
        <w:spacing w:after="0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 w14:paraId="34EF565A">
      <w:pPr>
        <w:spacing w:after="0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 w14:paraId="7F7D03A8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  <w:sectPr>
          <w:headerReference r:id="rId5" w:type="default"/>
          <w:footerReference r:id="rId6" w:type="default"/>
          <w:pgSz w:w="16838" w:h="11906" w:orient="landscape"/>
          <w:pgMar w:top="1474" w:right="1701" w:bottom="1474" w:left="1588" w:header="709" w:footer="709" w:gutter="0"/>
          <w:pgNumType w:fmt="numberInDash"/>
          <w:cols w:space="0" w:num="1"/>
          <w:rtlGutter w:val="0"/>
          <w:docGrid w:linePitch="360" w:charSpace="0"/>
        </w:sectPr>
      </w:pPr>
    </w:p>
    <w:p w14:paraId="5D8424BB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7EB5ED5C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4F4F1833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61D36A59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70824B0E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92F80B7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1EBE945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B1CD544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0F3E7B3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4957FE71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E287104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13D69142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7F8A9961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8057B5E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7B336344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7006790A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469265</wp:posOffset>
                </wp:positionV>
                <wp:extent cx="5415915" cy="3175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591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6.75pt;margin-top:36.95pt;height:0.25pt;width:426.45pt;z-index:251661312;mso-width-relative:page;mso-height-relative:page;" filled="f" stroked="t" coordsize="21600,21600" o:gfxdata="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bjo1NkAAAAJAQAADwAAAAAAAAABACAAAAAiAAAAZHJzL2Rvd25yZXYueG1sUEsBAhQAFAAA&#10;AAgAh07iQBGZ2jHuAQAA7AMAAA4AAAAAAAAAAQAgAAAAK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DC823B6">
      <w:pPr>
        <w:spacing w:line="600" w:lineRule="exact"/>
        <w:ind w:firstLine="280" w:firstLineChars="1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443865</wp:posOffset>
                </wp:positionV>
                <wp:extent cx="5415915" cy="317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591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.25pt;margin-top:34.95pt;height:0.25pt;width:426.45pt;z-index:251659264;mso-width-relative:page;mso-height-relative:page;" filled="f" stroked="t" coordsize="21600,21600" o:gfxdata="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s0FY2QAAAAkBAAAPAAAAAAAAAAEAIAAAACIAAABkcnMvZG93bnJldi54bWxQSwECFAAUAAAA&#10;CACHTuJAvgoOte0BAADsAwAADgAAAAAAAAABACAAAAAo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安溪县农业农村局办公室              2024年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</w:t>
      </w:r>
    </w:p>
    <w:sectPr>
      <w:pgSz w:w="11906" w:h="16838"/>
      <w:pgMar w:top="1587" w:right="1814" w:bottom="1587" w:left="1984" w:header="709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77CF1">
    <w:pPr>
      <w:pStyle w:val="3"/>
      <w:rPr>
        <w:rFonts w:ascii="宋体" w:hAnsi="宋体" w:cs="宋体"/>
        <w:sz w:val="27"/>
        <w:szCs w:val="27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6D8F52"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6D8F52"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D1E65">
    <w:pPr>
      <w:pStyle w:val="3"/>
      <w:framePr w:wrap="around" w:vAnchor="text" w:hAnchor="margin" w:xAlign="outside" w:y="1"/>
      <w:rPr>
        <w:rStyle w:val="8"/>
        <w:rFonts w:ascii="宋体" w:hAnsi="宋体" w:eastAsia="宋体" w:cs="Tahoma"/>
        <w:sz w:val="28"/>
        <w:szCs w:val="28"/>
      </w:rPr>
    </w:pPr>
    <w:r>
      <w:rPr>
        <w:rStyle w:val="8"/>
        <w:rFonts w:ascii="宋体" w:hAnsi="宋体" w:eastAsia="宋体" w:cs="宋体"/>
        <w:sz w:val="28"/>
        <w:szCs w:val="28"/>
      </w:rPr>
      <w:fldChar w:fldCharType="begin"/>
    </w:r>
    <w:r>
      <w:rPr>
        <w:rStyle w:val="8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- 1 -</w:t>
    </w:r>
    <w:r>
      <w:rPr>
        <w:rStyle w:val="8"/>
        <w:rFonts w:ascii="宋体" w:hAnsi="宋体" w:eastAsia="宋体" w:cs="宋体"/>
        <w:sz w:val="28"/>
        <w:szCs w:val="28"/>
      </w:rPr>
      <w:fldChar w:fldCharType="end"/>
    </w:r>
  </w:p>
  <w:p w14:paraId="60A2CCC4"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4F10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Yjg5YTNjNWJhZWVmN2E3ODg5MDE2MzYyZjVmODgifQ=="/>
  </w:docVars>
  <w:rsids>
    <w:rsidRoot w:val="00D31D50"/>
    <w:rsid w:val="00004B8D"/>
    <w:rsid w:val="00012B66"/>
    <w:rsid w:val="00026857"/>
    <w:rsid w:val="00030C80"/>
    <w:rsid w:val="0003292C"/>
    <w:rsid w:val="00040F20"/>
    <w:rsid w:val="0007670B"/>
    <w:rsid w:val="00085B1D"/>
    <w:rsid w:val="000865BD"/>
    <w:rsid w:val="00097266"/>
    <w:rsid w:val="000B577E"/>
    <w:rsid w:val="000C479E"/>
    <w:rsid w:val="000F3083"/>
    <w:rsid w:val="001012A7"/>
    <w:rsid w:val="001012C6"/>
    <w:rsid w:val="0010326A"/>
    <w:rsid w:val="00105313"/>
    <w:rsid w:val="00116F53"/>
    <w:rsid w:val="00137AC7"/>
    <w:rsid w:val="00141DF6"/>
    <w:rsid w:val="00183664"/>
    <w:rsid w:val="0019755C"/>
    <w:rsid w:val="001A43F8"/>
    <w:rsid w:val="001C28B4"/>
    <w:rsid w:val="001C3E07"/>
    <w:rsid w:val="001C5506"/>
    <w:rsid w:val="002164E8"/>
    <w:rsid w:val="00220A19"/>
    <w:rsid w:val="0022138C"/>
    <w:rsid w:val="002C23AE"/>
    <w:rsid w:val="002E4038"/>
    <w:rsid w:val="00306B2C"/>
    <w:rsid w:val="00312C39"/>
    <w:rsid w:val="00323B43"/>
    <w:rsid w:val="00331B94"/>
    <w:rsid w:val="003506CB"/>
    <w:rsid w:val="00355120"/>
    <w:rsid w:val="0036008E"/>
    <w:rsid w:val="00364F81"/>
    <w:rsid w:val="00370654"/>
    <w:rsid w:val="00376CE2"/>
    <w:rsid w:val="0039122D"/>
    <w:rsid w:val="0039719F"/>
    <w:rsid w:val="003B3376"/>
    <w:rsid w:val="003D196D"/>
    <w:rsid w:val="003D37D8"/>
    <w:rsid w:val="003E3C01"/>
    <w:rsid w:val="003E4DA0"/>
    <w:rsid w:val="00402D4A"/>
    <w:rsid w:val="00426133"/>
    <w:rsid w:val="0043339A"/>
    <w:rsid w:val="0043408A"/>
    <w:rsid w:val="004358AB"/>
    <w:rsid w:val="004622B5"/>
    <w:rsid w:val="00475600"/>
    <w:rsid w:val="004A002C"/>
    <w:rsid w:val="004A0259"/>
    <w:rsid w:val="004B1513"/>
    <w:rsid w:val="004C48C8"/>
    <w:rsid w:val="004C55B8"/>
    <w:rsid w:val="004E3749"/>
    <w:rsid w:val="004E522C"/>
    <w:rsid w:val="004F05E0"/>
    <w:rsid w:val="004F6FDC"/>
    <w:rsid w:val="005055BB"/>
    <w:rsid w:val="00522D1A"/>
    <w:rsid w:val="00532F39"/>
    <w:rsid w:val="00552A44"/>
    <w:rsid w:val="00585513"/>
    <w:rsid w:val="0059156C"/>
    <w:rsid w:val="005C7DBB"/>
    <w:rsid w:val="005E5473"/>
    <w:rsid w:val="005F6143"/>
    <w:rsid w:val="00601B8F"/>
    <w:rsid w:val="006427CC"/>
    <w:rsid w:val="00664172"/>
    <w:rsid w:val="0066531B"/>
    <w:rsid w:val="0066554D"/>
    <w:rsid w:val="006753B1"/>
    <w:rsid w:val="006759D8"/>
    <w:rsid w:val="00682795"/>
    <w:rsid w:val="006E53B5"/>
    <w:rsid w:val="007104F9"/>
    <w:rsid w:val="00731381"/>
    <w:rsid w:val="00766CFE"/>
    <w:rsid w:val="00771A98"/>
    <w:rsid w:val="007852AE"/>
    <w:rsid w:val="007C22D2"/>
    <w:rsid w:val="007D0CC1"/>
    <w:rsid w:val="007E18E3"/>
    <w:rsid w:val="00814002"/>
    <w:rsid w:val="00817313"/>
    <w:rsid w:val="008176F8"/>
    <w:rsid w:val="00821F80"/>
    <w:rsid w:val="00832BF4"/>
    <w:rsid w:val="00842624"/>
    <w:rsid w:val="00860E9A"/>
    <w:rsid w:val="008659D6"/>
    <w:rsid w:val="00874410"/>
    <w:rsid w:val="00876F14"/>
    <w:rsid w:val="0087752B"/>
    <w:rsid w:val="00894B05"/>
    <w:rsid w:val="008A20BC"/>
    <w:rsid w:val="008A7A79"/>
    <w:rsid w:val="008B7726"/>
    <w:rsid w:val="008C689B"/>
    <w:rsid w:val="0091095A"/>
    <w:rsid w:val="009136E8"/>
    <w:rsid w:val="00917B71"/>
    <w:rsid w:val="00920196"/>
    <w:rsid w:val="00936A06"/>
    <w:rsid w:val="009449BF"/>
    <w:rsid w:val="00954178"/>
    <w:rsid w:val="0097143E"/>
    <w:rsid w:val="0097164D"/>
    <w:rsid w:val="00974C17"/>
    <w:rsid w:val="00975C70"/>
    <w:rsid w:val="00982002"/>
    <w:rsid w:val="0099661C"/>
    <w:rsid w:val="009C0C4E"/>
    <w:rsid w:val="009E6CA1"/>
    <w:rsid w:val="009F000E"/>
    <w:rsid w:val="009F4390"/>
    <w:rsid w:val="00A169EC"/>
    <w:rsid w:val="00A36AA8"/>
    <w:rsid w:val="00A36F20"/>
    <w:rsid w:val="00A81DF9"/>
    <w:rsid w:val="00AA0D73"/>
    <w:rsid w:val="00AA7E85"/>
    <w:rsid w:val="00AB3212"/>
    <w:rsid w:val="00AC1FC8"/>
    <w:rsid w:val="00AC35F5"/>
    <w:rsid w:val="00AE0ADF"/>
    <w:rsid w:val="00AE6584"/>
    <w:rsid w:val="00AF4EDA"/>
    <w:rsid w:val="00B04CB9"/>
    <w:rsid w:val="00B17A7E"/>
    <w:rsid w:val="00B23A3B"/>
    <w:rsid w:val="00B257C1"/>
    <w:rsid w:val="00B26CFB"/>
    <w:rsid w:val="00B457C8"/>
    <w:rsid w:val="00B47579"/>
    <w:rsid w:val="00B51EFD"/>
    <w:rsid w:val="00B53A18"/>
    <w:rsid w:val="00B7440C"/>
    <w:rsid w:val="00BA1A4E"/>
    <w:rsid w:val="00C05A30"/>
    <w:rsid w:val="00C30B89"/>
    <w:rsid w:val="00C46E4D"/>
    <w:rsid w:val="00C61BC0"/>
    <w:rsid w:val="00C9266A"/>
    <w:rsid w:val="00C97ACB"/>
    <w:rsid w:val="00CA4D32"/>
    <w:rsid w:val="00CC0BC7"/>
    <w:rsid w:val="00CC39AC"/>
    <w:rsid w:val="00CD2BAA"/>
    <w:rsid w:val="00CE2D3D"/>
    <w:rsid w:val="00CF7548"/>
    <w:rsid w:val="00D151CC"/>
    <w:rsid w:val="00D15D1B"/>
    <w:rsid w:val="00D257D6"/>
    <w:rsid w:val="00D27550"/>
    <w:rsid w:val="00D308F7"/>
    <w:rsid w:val="00D31D50"/>
    <w:rsid w:val="00D5180F"/>
    <w:rsid w:val="00D63045"/>
    <w:rsid w:val="00D73A42"/>
    <w:rsid w:val="00DA5D27"/>
    <w:rsid w:val="00DC6E2B"/>
    <w:rsid w:val="00DD7993"/>
    <w:rsid w:val="00DF3FDA"/>
    <w:rsid w:val="00E02F59"/>
    <w:rsid w:val="00E421C1"/>
    <w:rsid w:val="00E47B94"/>
    <w:rsid w:val="00E60285"/>
    <w:rsid w:val="00E72F53"/>
    <w:rsid w:val="00E81BF4"/>
    <w:rsid w:val="00E831F1"/>
    <w:rsid w:val="00EB1FDB"/>
    <w:rsid w:val="00EC307B"/>
    <w:rsid w:val="00F13D8D"/>
    <w:rsid w:val="00F71966"/>
    <w:rsid w:val="00F8152A"/>
    <w:rsid w:val="00FB2525"/>
    <w:rsid w:val="00FC70B1"/>
    <w:rsid w:val="00FD0875"/>
    <w:rsid w:val="00FD220F"/>
    <w:rsid w:val="00FF3845"/>
    <w:rsid w:val="03352594"/>
    <w:rsid w:val="0DD27F73"/>
    <w:rsid w:val="19610E8A"/>
    <w:rsid w:val="2102357F"/>
    <w:rsid w:val="24494677"/>
    <w:rsid w:val="3114752D"/>
    <w:rsid w:val="34510EA5"/>
    <w:rsid w:val="34B23386"/>
    <w:rsid w:val="3B693BF6"/>
    <w:rsid w:val="40BB330B"/>
    <w:rsid w:val="41646838"/>
    <w:rsid w:val="42FF655D"/>
    <w:rsid w:val="49BB2FB0"/>
    <w:rsid w:val="522C16C9"/>
    <w:rsid w:val="557755CD"/>
    <w:rsid w:val="5C313545"/>
    <w:rsid w:val="641406DD"/>
    <w:rsid w:val="6A732273"/>
    <w:rsid w:val="751E5713"/>
    <w:rsid w:val="7B75797C"/>
    <w:rsid w:val="7F92398C"/>
    <w:rsid w:val="7FA22613"/>
    <w:rsid w:val="EE2E65C1"/>
    <w:rsid w:val="FFF2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日期 Char"/>
    <w:basedOn w:val="7"/>
    <w:link w:val="2"/>
    <w:semiHidden/>
    <w:qFormat/>
    <w:locked/>
    <w:uiPriority w:val="99"/>
    <w:rPr>
      <w:rFonts w:ascii="Tahoma" w:hAnsi="Tahoma" w:cs="Tahoma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table" w:customStyle="1" w:styleId="12">
    <w:name w:val="Table Normal1"/>
    <w:semiHidden/>
    <w:qFormat/>
    <w:uiPriority w:val="99"/>
    <w:rPr>
      <w:rFonts w:ascii="Arial" w:hAnsi="Arial" w:eastAsia="宋体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1119</Words>
  <Characters>1213</Characters>
  <Lines>2</Lines>
  <Paragraphs>1</Paragraphs>
  <TotalTime>0</TotalTime>
  <ScaleCrop>false</ScaleCrop>
  <LinksUpToDate>false</LinksUpToDate>
  <CharactersWithSpaces>1230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2021-06-18T09:31:00Z</dcterms:created>
  <dc:creator>Windows User</dc:creator>
  <cp:lastModifiedBy>YN</cp:lastModifiedBy>
  <cp:lastPrinted>2024-09-12T08:29:00Z</cp:lastPrinted>
  <dcterms:modified xsi:type="dcterms:W3CDTF">2024-09-19T01:02:12Z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D012CF8ADE8547CDA8CBEADDCE01ADBC_13</vt:lpwstr>
  </property>
</Properties>
</file>