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安溪县农业农村局关于</w:t>
      </w:r>
      <w:r>
        <w:rPr>
          <w:rFonts w:ascii="方正小标宋简体" w:hAnsi="Times New Roman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市级</w:t>
      </w:r>
      <w:bookmarkStart w:id="0" w:name="_GoBack"/>
      <w:bookmarkEnd w:id="0"/>
    </w:p>
    <w:p>
      <w:pPr>
        <w:snapToGrid w:val="0"/>
        <w:spacing w:line="700" w:lineRule="exact"/>
        <w:jc w:val="center"/>
        <w:rPr>
          <w:rFonts w:ascii="方正小标宋简体" w:hAnsi="Times New Roman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农产品产地初加工中心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建设</w:t>
      </w:r>
      <w:r>
        <w:rPr>
          <w:rFonts w:hint="eastAsia" w:ascii="方正小标宋简体" w:hAnsi="Times New Roman" w:eastAsia="方正小标宋简体" w:cs="方正小标宋简体"/>
          <w:spacing w:val="-10"/>
          <w:sz w:val="44"/>
          <w:szCs w:val="44"/>
        </w:rPr>
        <w:t>验收情况的公示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000000"/>
          <w:sz w:val="32"/>
          <w:szCs w:val="32"/>
          <w:lang w:eastAsia="zh-CN"/>
        </w:rPr>
      </w:pPr>
      <w:r>
        <w:rPr>
          <w:rStyle w:val="17"/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泉州市农业农村局关于公布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2023年市级农产品产地初加工中心和农业产业化市级联合体名单的通知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  <w:lang w:eastAsia="zh-CN"/>
        </w:rPr>
        <w:t>泉农综</w:t>
      </w:r>
      <w:r>
        <w:rPr>
          <w:rFonts w:hint="eastAsia" w:ascii="仿宋_GB2312" w:eastAsia="仿宋_GB2312"/>
          <w:sz w:val="32"/>
          <w:szCs w:val="32"/>
        </w:rPr>
        <w:t>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和《</w:t>
      </w:r>
      <w:r>
        <w:rPr>
          <w:rFonts w:hint="default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sz w:val="32"/>
          <w:szCs w:val="32"/>
          <w:lang w:eastAsia="zh-CN"/>
        </w:rPr>
        <w:t>年市级农产品产地初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default" w:ascii="仿宋_GB2312" w:eastAsia="仿宋_GB2312"/>
          <w:sz w:val="32"/>
          <w:szCs w:val="32"/>
          <w:lang w:eastAsia="zh-CN"/>
        </w:rPr>
        <w:t>工中心</w:t>
      </w:r>
      <w:r>
        <w:rPr>
          <w:rFonts w:hint="eastAsia" w:ascii="仿宋_GB2312" w:eastAsia="仿宋_GB2312"/>
          <w:sz w:val="32"/>
          <w:szCs w:val="32"/>
          <w:lang w:eastAsia="zh-CN"/>
        </w:rPr>
        <w:t>补助项目</w:t>
      </w:r>
      <w:r>
        <w:rPr>
          <w:rFonts w:hint="default" w:ascii="仿宋_GB2312" w:eastAsia="仿宋_GB2312"/>
          <w:sz w:val="32"/>
          <w:szCs w:val="32"/>
          <w:lang w:eastAsia="zh-CN"/>
        </w:rPr>
        <w:t>申报指南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Style w:val="17"/>
          <w:rFonts w:hint="eastAsia" w:ascii="仿宋_GB2312" w:eastAsia="仿宋_GB2312"/>
          <w:sz w:val="32"/>
          <w:szCs w:val="32"/>
        </w:rPr>
        <w:t>文件要求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我县开展20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农产品产地初加工中心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各实施单位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已完成项目建设内容并提出验收申请。</w:t>
      </w:r>
      <w:r>
        <w:rPr>
          <w:rFonts w:hint="eastAsia" w:ascii="仿宋_GB2312" w:hAnsi="宋体" w:eastAsia="仿宋_GB2312"/>
          <w:sz w:val="32"/>
          <w:szCs w:val="32"/>
        </w:rPr>
        <w:t>我局于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组织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有关人员</w:t>
      </w:r>
      <w:r>
        <w:rPr>
          <w:rFonts w:hint="eastAsia" w:ascii="仿宋_GB2312" w:hAnsi="宋体" w:eastAsia="仿宋_GB2312"/>
          <w:sz w:val="32"/>
          <w:szCs w:val="32"/>
        </w:rPr>
        <w:t>对20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24年市级农产品产地初加工中心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宋体" w:eastAsia="仿宋_GB2312"/>
          <w:sz w:val="32"/>
          <w:szCs w:val="32"/>
        </w:rPr>
        <w:t>进行验收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通过实地现场考察、查阅资料、听取汇报、质询和讨论，现已通过验收。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根据有关规定与要求，现对20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24年市级农产品产地初加工中心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/>
          <w:sz w:val="32"/>
          <w:szCs w:val="32"/>
        </w:rPr>
        <w:t>验收情况进行公示，请有关单位及社会各界进行监督。若有异议，可通过书面或电话形式向安溪县农业农村局反映。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  <w:lang w:val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/>
        </w:rPr>
        <w:t>一、公示时间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>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7月1</w:t>
      </w:r>
      <w:r>
        <w:rPr>
          <w:rFonts w:hint="eastAsia" w:ascii="仿宋_GB2312" w:hAnsi="宋体" w:eastAsia="仿宋_GB2312"/>
          <w:sz w:val="32"/>
          <w:szCs w:val="32"/>
        </w:rPr>
        <w:t>日，共</w:t>
      </w:r>
      <w:r>
        <w:rPr>
          <w:rFonts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  <w:lang w:val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/>
        </w:rPr>
        <w:t>二、受理反映情况部门及联系方法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受理部门：安溪县农业农村局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0595-23232037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0595-</w:t>
      </w:r>
      <w:r>
        <w:rPr>
          <w:rFonts w:ascii="仿宋_GB2312" w:hAnsi="仿宋_GB2312" w:eastAsia="仿宋_GB2312" w:cs="仿宋_GB2312"/>
          <w:sz w:val="32"/>
          <w:szCs w:val="32"/>
        </w:rPr>
        <w:t>68792206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通讯地址：安溪县行政服务中心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号楼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邮编：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362400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61" w:firstLineChars="170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24年市级农产品产地初加工中心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61" w:firstLineChars="170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61" w:firstLineChars="170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18" w:rightChars="580" w:firstLine="5040" w:firstLineChars="1575"/>
        <w:jc w:val="center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18" w:rightChars="580" w:firstLine="5040" w:firstLineChars="1575"/>
        <w:jc w:val="center"/>
        <w:textAlignment w:val="auto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6" w:h="16838"/>
          <w:pgMar w:top="1701" w:right="1474" w:bottom="1701" w:left="1474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Lines="50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/>
          <w:sz w:val="40"/>
          <w:szCs w:val="36"/>
        </w:rPr>
        <w:t>20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24年市级农产品产地初加工中心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建设</w:t>
      </w:r>
      <w:r>
        <w:rPr>
          <w:rFonts w:hint="eastAsia" w:ascii="方正小标宋简体" w:eastAsia="方正小标宋简体"/>
          <w:sz w:val="40"/>
          <w:szCs w:val="36"/>
        </w:rPr>
        <w:t>验收情况表</w:t>
      </w:r>
    </w:p>
    <w:tbl>
      <w:tblPr>
        <w:tblStyle w:val="11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43"/>
        <w:gridCol w:w="2985"/>
        <w:gridCol w:w="2150"/>
        <w:gridCol w:w="613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县（市、区）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建设主体名称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建设地址</w:t>
            </w:r>
          </w:p>
        </w:tc>
        <w:tc>
          <w:tcPr>
            <w:tcW w:w="61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建设内容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验收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安溪县三洋大银峯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茶叶专业合作社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芦田镇三洋村</w:t>
            </w:r>
          </w:p>
        </w:tc>
        <w:tc>
          <w:tcPr>
            <w:tcW w:w="61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购置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3台揉捻机、6台烘焙机、1台杀青机、2台茶叶萎凋槽设备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2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安溪县老固茶叶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专业合作社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感德镇槐川村</w:t>
            </w:r>
          </w:p>
        </w:tc>
        <w:tc>
          <w:tcPr>
            <w:tcW w:w="61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购置2台全自动数控烘干机，1台全自动烘干机，1台全自动薄膜封切机，1台热收缩包装机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spacing w:line="20" w:lineRule="exact"/>
        <w:ind w:right="-42" w:rightChars="-20"/>
        <w:rPr>
          <w:rFonts w:ascii="仿宋_GB2312" w:eastAsia="仿宋_GB2312" w:cs="Times New Roman"/>
          <w:sz w:val="28"/>
          <w:szCs w:val="28"/>
        </w:rPr>
      </w:pPr>
    </w:p>
    <w:sectPr>
      <w:pgSz w:w="16838" w:h="11906" w:orient="landscape"/>
      <w:pgMar w:top="1361" w:right="1134" w:bottom="1134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cs="Calibri"/>
        <w:sz w:val="28"/>
        <w:szCs w:val="28"/>
      </w:rPr>
    </w:pPr>
    <w:r>
      <w:rPr>
        <w:rStyle w:val="10"/>
        <w:rFonts w:ascii="宋体" w:hAnsi="宋体" w:cs="Calibri"/>
        <w:sz w:val="28"/>
        <w:szCs w:val="28"/>
      </w:rPr>
      <w:fldChar w:fldCharType="begin"/>
    </w:r>
    <w:r>
      <w:rPr>
        <w:rStyle w:val="10"/>
        <w:rFonts w:ascii="宋体" w:hAnsi="宋体" w:cs="Calibri"/>
        <w:sz w:val="28"/>
        <w:szCs w:val="28"/>
      </w:rPr>
      <w:instrText xml:space="preserve">PAGE  </w:instrText>
    </w:r>
    <w:r>
      <w:rPr>
        <w:rStyle w:val="10"/>
        <w:rFonts w:ascii="宋体" w:hAnsi="宋体" w:cs="Calibri"/>
        <w:sz w:val="28"/>
        <w:szCs w:val="28"/>
      </w:rPr>
      <w:fldChar w:fldCharType="separate"/>
    </w:r>
    <w:r>
      <w:rPr>
        <w:rStyle w:val="10"/>
        <w:rFonts w:ascii="宋体" w:hAnsi="宋体" w:cs="Calibri"/>
        <w:sz w:val="28"/>
        <w:szCs w:val="28"/>
      </w:rPr>
      <w:t>- 3 -</w:t>
    </w:r>
    <w:r>
      <w:rPr>
        <w:rStyle w:val="10"/>
        <w:rFonts w:ascii="宋体" w:hAnsi="宋体" w:cs="Calibri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2I4OTc5ZTI4ZTZlNGUwZmZjYjQwYWZjZTAxMmEifQ=="/>
    <w:docVar w:name="KSO_WPS_MARK_KEY" w:val="86501903-3dfa-4ecc-b614-57e869c703ea"/>
  </w:docVars>
  <w:rsids>
    <w:rsidRoot w:val="00724B3C"/>
    <w:rsid w:val="00020287"/>
    <w:rsid w:val="0003605D"/>
    <w:rsid w:val="00095323"/>
    <w:rsid w:val="000E1F36"/>
    <w:rsid w:val="00134E4A"/>
    <w:rsid w:val="001814BC"/>
    <w:rsid w:val="00185536"/>
    <w:rsid w:val="001C1391"/>
    <w:rsid w:val="001E2201"/>
    <w:rsid w:val="00204EBD"/>
    <w:rsid w:val="00233986"/>
    <w:rsid w:val="00285698"/>
    <w:rsid w:val="00294CC1"/>
    <w:rsid w:val="002B14C4"/>
    <w:rsid w:val="002C7FCD"/>
    <w:rsid w:val="002D30DF"/>
    <w:rsid w:val="002D3D08"/>
    <w:rsid w:val="002D4ACA"/>
    <w:rsid w:val="002F6034"/>
    <w:rsid w:val="002F64E4"/>
    <w:rsid w:val="002F6C3D"/>
    <w:rsid w:val="00367CBD"/>
    <w:rsid w:val="003A2800"/>
    <w:rsid w:val="003A2CAF"/>
    <w:rsid w:val="003B4D47"/>
    <w:rsid w:val="003C32E4"/>
    <w:rsid w:val="003C4EA0"/>
    <w:rsid w:val="00431550"/>
    <w:rsid w:val="004A036E"/>
    <w:rsid w:val="004B23FF"/>
    <w:rsid w:val="004D0B7F"/>
    <w:rsid w:val="004F16B4"/>
    <w:rsid w:val="004F45FA"/>
    <w:rsid w:val="00510C1B"/>
    <w:rsid w:val="00515063"/>
    <w:rsid w:val="005374AC"/>
    <w:rsid w:val="00560BB8"/>
    <w:rsid w:val="00563117"/>
    <w:rsid w:val="00572505"/>
    <w:rsid w:val="00583DD1"/>
    <w:rsid w:val="005A204E"/>
    <w:rsid w:val="005E58CF"/>
    <w:rsid w:val="005F030A"/>
    <w:rsid w:val="005F6CCD"/>
    <w:rsid w:val="006231ED"/>
    <w:rsid w:val="00660497"/>
    <w:rsid w:val="006844F0"/>
    <w:rsid w:val="006A3427"/>
    <w:rsid w:val="006B497B"/>
    <w:rsid w:val="006C380B"/>
    <w:rsid w:val="006D164D"/>
    <w:rsid w:val="006E01D1"/>
    <w:rsid w:val="006F5AA7"/>
    <w:rsid w:val="006F6EFA"/>
    <w:rsid w:val="00713119"/>
    <w:rsid w:val="00724B3C"/>
    <w:rsid w:val="0073291C"/>
    <w:rsid w:val="00776DA2"/>
    <w:rsid w:val="00784A1B"/>
    <w:rsid w:val="00787847"/>
    <w:rsid w:val="007903D5"/>
    <w:rsid w:val="00791762"/>
    <w:rsid w:val="007A2FA8"/>
    <w:rsid w:val="007B0491"/>
    <w:rsid w:val="007B655B"/>
    <w:rsid w:val="007D72EE"/>
    <w:rsid w:val="007F532B"/>
    <w:rsid w:val="00822D07"/>
    <w:rsid w:val="00853A64"/>
    <w:rsid w:val="008942EA"/>
    <w:rsid w:val="008D56A0"/>
    <w:rsid w:val="008D76A5"/>
    <w:rsid w:val="008E3A4A"/>
    <w:rsid w:val="008E7C6F"/>
    <w:rsid w:val="008F176A"/>
    <w:rsid w:val="00937299"/>
    <w:rsid w:val="00940350"/>
    <w:rsid w:val="009543DB"/>
    <w:rsid w:val="00957255"/>
    <w:rsid w:val="00972281"/>
    <w:rsid w:val="00991037"/>
    <w:rsid w:val="009A0A35"/>
    <w:rsid w:val="009E0651"/>
    <w:rsid w:val="009E4420"/>
    <w:rsid w:val="009F4C4E"/>
    <w:rsid w:val="009F63EA"/>
    <w:rsid w:val="00A00B8A"/>
    <w:rsid w:val="00A01E61"/>
    <w:rsid w:val="00A15132"/>
    <w:rsid w:val="00A1760A"/>
    <w:rsid w:val="00A31031"/>
    <w:rsid w:val="00A56890"/>
    <w:rsid w:val="00A919B2"/>
    <w:rsid w:val="00AC09C7"/>
    <w:rsid w:val="00AC7AD7"/>
    <w:rsid w:val="00B06074"/>
    <w:rsid w:val="00B7446B"/>
    <w:rsid w:val="00B82E3E"/>
    <w:rsid w:val="00BD230E"/>
    <w:rsid w:val="00BF6968"/>
    <w:rsid w:val="00C5254E"/>
    <w:rsid w:val="00C90976"/>
    <w:rsid w:val="00C93DB0"/>
    <w:rsid w:val="00C954F4"/>
    <w:rsid w:val="00CC0231"/>
    <w:rsid w:val="00CF036F"/>
    <w:rsid w:val="00D12D93"/>
    <w:rsid w:val="00D15DA6"/>
    <w:rsid w:val="00D24D58"/>
    <w:rsid w:val="00D36581"/>
    <w:rsid w:val="00D67B50"/>
    <w:rsid w:val="00D7171F"/>
    <w:rsid w:val="00DA1371"/>
    <w:rsid w:val="00DD7C1A"/>
    <w:rsid w:val="00DE3C98"/>
    <w:rsid w:val="00E0284D"/>
    <w:rsid w:val="00E23E7D"/>
    <w:rsid w:val="00E25AE3"/>
    <w:rsid w:val="00E44B16"/>
    <w:rsid w:val="00E4659B"/>
    <w:rsid w:val="00E82203"/>
    <w:rsid w:val="00E84973"/>
    <w:rsid w:val="00E90A4E"/>
    <w:rsid w:val="00E91ED5"/>
    <w:rsid w:val="00ED46F3"/>
    <w:rsid w:val="00F3604D"/>
    <w:rsid w:val="00F62CAB"/>
    <w:rsid w:val="00FC2ACF"/>
    <w:rsid w:val="00FC7F17"/>
    <w:rsid w:val="00FD5497"/>
    <w:rsid w:val="033B686C"/>
    <w:rsid w:val="06925F39"/>
    <w:rsid w:val="07A95CB9"/>
    <w:rsid w:val="07F5B335"/>
    <w:rsid w:val="1096106A"/>
    <w:rsid w:val="12A77A13"/>
    <w:rsid w:val="1DFF1E19"/>
    <w:rsid w:val="1EA415B3"/>
    <w:rsid w:val="1F77264D"/>
    <w:rsid w:val="24485BD1"/>
    <w:rsid w:val="29BC7CE9"/>
    <w:rsid w:val="30D145BC"/>
    <w:rsid w:val="34D4693E"/>
    <w:rsid w:val="3A302493"/>
    <w:rsid w:val="3F23E2A9"/>
    <w:rsid w:val="435C6988"/>
    <w:rsid w:val="44AD74F8"/>
    <w:rsid w:val="517C7304"/>
    <w:rsid w:val="5A1A0B70"/>
    <w:rsid w:val="5A303252"/>
    <w:rsid w:val="5D1F7E30"/>
    <w:rsid w:val="610E1EED"/>
    <w:rsid w:val="62D7B449"/>
    <w:rsid w:val="65DE4FDF"/>
    <w:rsid w:val="68C10CAB"/>
    <w:rsid w:val="6C02778E"/>
    <w:rsid w:val="6CF781CF"/>
    <w:rsid w:val="6E7D226C"/>
    <w:rsid w:val="6FF7673D"/>
    <w:rsid w:val="71016648"/>
    <w:rsid w:val="77E326AA"/>
    <w:rsid w:val="7CD686E5"/>
    <w:rsid w:val="7F4F9E39"/>
    <w:rsid w:val="AFAEC0C2"/>
    <w:rsid w:val="B73FA256"/>
    <w:rsid w:val="BDB04291"/>
    <w:rsid w:val="BFEED80E"/>
    <w:rsid w:val="CBFE02FA"/>
    <w:rsid w:val="CDFF6CF8"/>
    <w:rsid w:val="EBEE3D97"/>
    <w:rsid w:val="EBF756A6"/>
    <w:rsid w:val="EFDE5801"/>
    <w:rsid w:val="F1CC1721"/>
    <w:rsid w:val="F777E2B0"/>
    <w:rsid w:val="FBEFD5F5"/>
    <w:rsid w:val="FCFDE8F1"/>
    <w:rsid w:val="FDE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9"/>
    <w:pPr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2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Balloon Text Char"/>
    <w:basedOn w:val="8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4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605</Words>
  <Characters>679</Characters>
  <Lines>0</Lines>
  <Paragraphs>0</Paragraphs>
  <TotalTime>0</TotalTime>
  <ScaleCrop>false</ScaleCrop>
  <LinksUpToDate>false</LinksUpToDate>
  <CharactersWithSpaces>681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2022-10-25T02:48:00Z</dcterms:created>
  <dc:creator>微软用户</dc:creator>
  <cp:lastModifiedBy>Administrator</cp:lastModifiedBy>
  <cp:lastPrinted>2024-06-24T03:06:12Z</cp:lastPrinted>
  <dcterms:modified xsi:type="dcterms:W3CDTF">2024-06-24T03:06:24Z</dcterms:modified>
  <dc:title>2018年安溪县农业科技试验示范基地、农民田间学校遴选公告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4C81A5463D7B34957FD7786633D3BB69</vt:lpwstr>
  </property>
</Properties>
</file>