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安</w:t>
      </w:r>
      <w:r>
        <w:rPr>
          <w:rFonts w:hint="eastAsia" w:ascii="仿宋_GB2312" w:hAnsi="Times New Roman" w:eastAsia="仿宋_GB2312"/>
          <w:sz w:val="32"/>
          <w:szCs w:val="32"/>
          <w:lang w:eastAsia="zh-CN"/>
        </w:rPr>
        <w:t>农</w:t>
      </w:r>
      <w:r>
        <w:rPr>
          <w:rFonts w:hint="eastAsia" w:ascii="仿宋_GB2312" w:hAnsi="Times New Roman" w:eastAsia="仿宋_GB2312"/>
          <w:sz w:val="32"/>
          <w:szCs w:val="32"/>
        </w:rPr>
        <w:t>〔</w:t>
      </w:r>
      <w:r>
        <w:rPr>
          <w:rFonts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52</w:t>
      </w:r>
      <w:r>
        <w:rPr>
          <w:rFonts w:hint="eastAsia" w:ascii="仿宋_GB2312" w:hAnsi="Times New Roman" w:eastAsia="仿宋_GB2312"/>
          <w:sz w:val="32"/>
          <w:szCs w:val="32"/>
        </w:rPr>
        <w:t>号</w:t>
      </w:r>
    </w:p>
    <w:p>
      <w:pPr>
        <w:spacing w:line="600" w:lineRule="exact"/>
        <w:jc w:val="center"/>
        <w:rPr>
          <w:rFonts w:ascii="仿宋_GB2312" w:hAnsi="Times New Roman" w:eastAsia="仿宋_GB2312"/>
          <w:sz w:val="32"/>
          <w:szCs w:val="32"/>
        </w:rPr>
      </w:pPr>
    </w:p>
    <w:p>
      <w:pPr>
        <w:spacing w:line="600" w:lineRule="exact"/>
        <w:jc w:val="center"/>
        <w:rPr>
          <w:rFonts w:ascii="仿宋_GB2312" w:hAnsi="Times New Roman" w:eastAsia="仿宋_GB2312"/>
          <w:sz w:val="32"/>
          <w:szCs w:val="32"/>
        </w:rPr>
      </w:pPr>
    </w:p>
    <w:p>
      <w:pPr>
        <w:spacing w:line="660" w:lineRule="exact"/>
        <w:jc w:val="center"/>
        <w:rPr>
          <w:rFonts w:ascii="方正小标宋简体" w:hAnsi="Times New Roman" w:eastAsia="方正小标宋简体"/>
          <w:spacing w:val="-6"/>
          <w:sz w:val="44"/>
          <w:szCs w:val="36"/>
        </w:rPr>
      </w:pPr>
      <w:r>
        <w:rPr>
          <w:rFonts w:hint="eastAsia" w:ascii="方正小标宋简体" w:hAnsi="Times New Roman" w:eastAsia="方正小标宋简体"/>
          <w:sz w:val="44"/>
          <w:szCs w:val="36"/>
        </w:rPr>
        <w:t>安溪县农业农村局</w:t>
      </w:r>
      <w:r>
        <w:rPr>
          <w:rFonts w:hint="eastAsia" w:ascii="方正小标宋简体" w:hAnsi="Times New Roman" w:eastAsia="方正小标宋简体"/>
          <w:sz w:val="44"/>
          <w:szCs w:val="36"/>
          <w:lang w:val="en-US" w:eastAsia="zh-CN"/>
        </w:rPr>
        <w:t xml:space="preserve"> 安溪县财政局</w:t>
      </w:r>
      <w:r>
        <w:rPr>
          <w:rFonts w:hint="eastAsia" w:ascii="方正小标宋简体" w:hAnsi="Times New Roman" w:eastAsia="方正小标宋简体"/>
          <w:sz w:val="44"/>
          <w:szCs w:val="36"/>
        </w:rPr>
        <w:t>关于下达</w:t>
      </w:r>
      <w:r>
        <w:rPr>
          <w:rFonts w:ascii="方正小标宋简体" w:hAnsi="Times New Roman" w:eastAsia="方正小标宋简体"/>
          <w:sz w:val="44"/>
          <w:szCs w:val="36"/>
        </w:rPr>
        <w:t>202</w:t>
      </w:r>
      <w:r>
        <w:rPr>
          <w:rFonts w:hint="eastAsia" w:ascii="方正小标宋简体" w:hAnsi="Times New Roman" w:eastAsia="方正小标宋简体"/>
          <w:sz w:val="44"/>
          <w:szCs w:val="36"/>
          <w:lang w:val="en-US" w:eastAsia="zh-CN"/>
        </w:rPr>
        <w:t>3</w:t>
      </w:r>
      <w:r>
        <w:rPr>
          <w:rFonts w:hint="eastAsia" w:ascii="方正小标宋简体" w:hAnsi="Times New Roman" w:eastAsia="方正小标宋简体"/>
          <w:sz w:val="44"/>
          <w:szCs w:val="36"/>
        </w:rPr>
        <w:t>年度</w:t>
      </w:r>
      <w:r>
        <w:rPr>
          <w:rFonts w:hint="eastAsia" w:ascii="方正小标宋简体" w:hAnsi="Times New Roman" w:eastAsia="方正小标宋简体"/>
          <w:spacing w:val="-6"/>
          <w:sz w:val="44"/>
          <w:szCs w:val="36"/>
          <w:lang w:eastAsia="zh-CN"/>
        </w:rPr>
        <w:t>省</w:t>
      </w:r>
      <w:r>
        <w:rPr>
          <w:rFonts w:hint="eastAsia" w:ascii="方正小标宋简体" w:hAnsi="Times New Roman" w:eastAsia="方正小标宋简体"/>
          <w:spacing w:val="-6"/>
          <w:sz w:val="44"/>
          <w:szCs w:val="36"/>
        </w:rPr>
        <w:t>市级渔业（</w:t>
      </w:r>
      <w:r>
        <w:rPr>
          <w:rFonts w:hint="eastAsia" w:ascii="方正小标宋简体" w:hAnsi="Times New Roman" w:eastAsia="方正小标宋简体"/>
          <w:spacing w:val="-6"/>
          <w:sz w:val="44"/>
          <w:szCs w:val="36"/>
          <w:lang w:eastAsia="zh-CN"/>
        </w:rPr>
        <w:t>工厂化养殖</w:t>
      </w:r>
      <w:r>
        <w:rPr>
          <w:rFonts w:hint="eastAsia" w:ascii="方正小标宋简体" w:hAnsi="Times New Roman" w:eastAsia="方正小标宋简体"/>
          <w:spacing w:val="-6"/>
          <w:sz w:val="44"/>
          <w:szCs w:val="36"/>
        </w:rPr>
        <w:t>）项目的通知</w:t>
      </w:r>
    </w:p>
    <w:p>
      <w:pPr>
        <w:spacing w:line="58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各相关乡镇人民政府、各项目建设单位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《福建省财政厅</w:t>
      </w:r>
      <w:r>
        <w:rPr>
          <w:rFonts w:hint="eastAsia" w:ascii="仿宋_GB2312" w:hAnsi="仿宋_GB2312" w:eastAsia="仿宋_GB2312" w:cs="仿宋_GB2312"/>
          <w:sz w:val="32"/>
          <w:szCs w:val="32"/>
          <w:lang w:val="en-US" w:eastAsia="zh-CN"/>
        </w:rPr>
        <w:t xml:space="preserve"> 福建省海洋与渔业局关于下达2023年渔业发展补助（其他一般性转移支付）第二批项目补助资金的通知</w:t>
      </w:r>
      <w:r>
        <w:rPr>
          <w:rFonts w:hint="eastAsia" w:ascii="仿宋_GB2312" w:hAnsi="仿宋_GB2312" w:eastAsia="仿宋_GB2312" w:cs="仿宋_GB2312"/>
          <w:sz w:val="32"/>
          <w:szCs w:val="32"/>
          <w:lang w:eastAsia="zh-CN"/>
        </w:rPr>
        <w:t>》（闽财农指</w:t>
      </w:r>
      <w:r>
        <w:rPr>
          <w:rFonts w:hint="eastAsia" w:ascii="仿宋_GB2312" w:hAnsi="仿宋_GB2312" w:eastAsia="仿宋_GB2312" w:cs="仿宋_GB2312"/>
          <w:sz w:val="32"/>
          <w:szCs w:val="32"/>
          <w:lang w:val="en-US" w:eastAsia="zh-CN"/>
        </w:rPr>
        <w:t>[2023]51号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《泉州市财政局  泉州市海洋与渔业局关于下达202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批渔业专项资金的通知》（泉财指标[202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540</w:t>
      </w:r>
      <w:r>
        <w:rPr>
          <w:rFonts w:hint="eastAsia" w:ascii="仿宋_GB2312" w:hAnsi="仿宋_GB2312" w:eastAsia="仿宋_GB2312" w:cs="仿宋_GB2312"/>
          <w:sz w:val="32"/>
          <w:szCs w:val="32"/>
        </w:rPr>
        <w:t>号）文件精神，</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下达安溪县</w:t>
      </w:r>
      <w:r>
        <w:rPr>
          <w:rFonts w:hint="eastAsia" w:ascii="仿宋_GB2312" w:hAnsi="仿宋_GB2312" w:eastAsia="仿宋_GB2312" w:cs="仿宋_GB2312"/>
          <w:sz w:val="32"/>
          <w:szCs w:val="32"/>
          <w:lang w:eastAsia="zh-CN"/>
        </w:rPr>
        <w:t>工厂化养殖</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资金216万元（省级150万元、市级66万元）</w:t>
      </w:r>
      <w:r>
        <w:rPr>
          <w:rFonts w:hint="eastAsia" w:ascii="仿宋_GB2312" w:hAnsi="仿宋_GB2312" w:eastAsia="仿宋_GB2312" w:cs="仿宋_GB2312"/>
          <w:sz w:val="32"/>
          <w:szCs w:val="32"/>
        </w:rPr>
        <w:t>。资金采取先建后补、以奖代补的方式，申报项目必须是近一年建成并符合建设标准的项目，补助对象、补助标准和资金使用如下：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补助对象：</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工厂化养殖基地</w:t>
      </w:r>
      <w:r>
        <w:rPr>
          <w:rFonts w:hint="eastAsia" w:ascii="仿宋_GB2312" w:hAnsi="仿宋_GB2312" w:eastAsia="仿宋_GB2312" w:cs="仿宋_GB2312"/>
          <w:sz w:val="32"/>
          <w:szCs w:val="32"/>
        </w:rPr>
        <w:t>的企事业单位。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2</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补助标准：</w:t>
      </w:r>
      <w:r>
        <w:rPr>
          <w:rFonts w:hint="eastAsia" w:ascii="仿宋_GB2312" w:hAnsi="仿宋_GB2312" w:eastAsia="仿宋_GB2312" w:cs="仿宋_GB2312"/>
          <w:bCs/>
          <w:sz w:val="32"/>
          <w:szCs w:val="32"/>
          <w:lang w:eastAsia="zh-CN"/>
        </w:rPr>
        <w:t>按照</w:t>
      </w:r>
      <w:r>
        <w:rPr>
          <w:rFonts w:hint="eastAsia" w:ascii="仿宋_GB2312" w:hAnsi="仿宋_GB2312" w:eastAsia="仿宋_GB2312" w:cs="仿宋_GB2312"/>
          <w:sz w:val="32"/>
          <w:szCs w:val="32"/>
          <w:lang w:eastAsia="zh-CN"/>
        </w:rPr>
        <w:t>《福建省海洋与渔业局</w:t>
      </w:r>
      <w:r>
        <w:rPr>
          <w:rFonts w:hint="eastAsia" w:ascii="仿宋_GB2312" w:hAnsi="仿宋_GB2312" w:eastAsia="仿宋_GB2312" w:cs="仿宋_GB2312"/>
          <w:sz w:val="32"/>
          <w:szCs w:val="32"/>
          <w:lang w:val="en-US" w:eastAsia="zh-CN"/>
        </w:rPr>
        <w:t xml:space="preserve"> 福建省财政厅关于印发〈福建省设施渔业补助资金实施方案〉的通知</w:t>
      </w:r>
      <w:r>
        <w:rPr>
          <w:rFonts w:hint="eastAsia" w:ascii="仿宋_GB2312" w:hAnsi="仿宋_GB2312" w:eastAsia="仿宋_GB2312" w:cs="仿宋_GB2312"/>
          <w:sz w:val="32"/>
          <w:szCs w:val="32"/>
          <w:lang w:eastAsia="zh-CN"/>
        </w:rPr>
        <w:t>》（闽海渔</w:t>
      </w:r>
      <w:r>
        <w:rPr>
          <w:rFonts w:hint="eastAsia" w:ascii="仿宋_GB2312" w:hAnsi="仿宋_GB2312" w:eastAsia="仿宋_GB2312" w:cs="仿宋_GB2312"/>
          <w:sz w:val="32"/>
          <w:szCs w:val="32"/>
          <w:lang w:val="en-US" w:eastAsia="zh-CN"/>
        </w:rPr>
        <w:t>[2023]21号</w:t>
      </w:r>
      <w:r>
        <w:rPr>
          <w:rFonts w:hint="eastAsia" w:ascii="仿宋_GB2312" w:hAnsi="仿宋_GB2312" w:eastAsia="仿宋_GB2312" w:cs="仿宋_GB2312"/>
          <w:sz w:val="32"/>
          <w:szCs w:val="32"/>
          <w:lang w:eastAsia="zh-CN"/>
        </w:rPr>
        <w:t>）、《泉州市财政局</w:t>
      </w:r>
      <w:r>
        <w:rPr>
          <w:rFonts w:hint="eastAsia" w:ascii="仿宋_GB2312" w:hAnsi="仿宋_GB2312" w:eastAsia="仿宋_GB2312" w:cs="仿宋_GB2312"/>
          <w:sz w:val="32"/>
          <w:szCs w:val="32"/>
          <w:lang w:val="en-US" w:eastAsia="zh-CN"/>
        </w:rPr>
        <w:t xml:space="preserve"> 泉州市海洋与渔业局关于印发泉州市市级渔业专项资金管理暂行规定的通知</w:t>
      </w:r>
      <w:r>
        <w:rPr>
          <w:rFonts w:hint="eastAsia" w:ascii="仿宋_GB2312" w:hAnsi="仿宋_GB2312" w:eastAsia="仿宋_GB2312" w:cs="仿宋_GB2312"/>
          <w:sz w:val="32"/>
          <w:szCs w:val="32"/>
          <w:lang w:eastAsia="zh-CN"/>
        </w:rPr>
        <w:t>》（泉财农</w:t>
      </w:r>
      <w:r>
        <w:rPr>
          <w:rFonts w:hint="eastAsia" w:ascii="仿宋_GB2312" w:hAnsi="仿宋_GB2312" w:eastAsia="仿宋_GB2312" w:cs="仿宋_GB2312"/>
          <w:sz w:val="32"/>
          <w:szCs w:val="32"/>
          <w:lang w:val="en-US" w:eastAsia="zh-CN"/>
        </w:rPr>
        <w:t>[2019]206号</w:t>
      </w:r>
      <w:r>
        <w:rPr>
          <w:rFonts w:hint="eastAsia" w:ascii="仿宋_GB2312" w:hAnsi="仿宋_GB2312" w:eastAsia="仿宋_GB2312" w:cs="仿宋_GB2312"/>
          <w:sz w:val="32"/>
          <w:szCs w:val="32"/>
          <w:lang w:eastAsia="zh-CN"/>
        </w:rPr>
        <w:t>）文件的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：财政补助资金不高于新增建设投入资金的</w:t>
      </w:r>
      <w:r>
        <w:rPr>
          <w:rFonts w:hint="eastAsia" w:ascii="仿宋_GB2312" w:hAnsi="仿宋_GB2312" w:eastAsia="仿宋_GB2312" w:cs="仿宋_GB2312"/>
          <w:sz w:val="32"/>
          <w:szCs w:val="32"/>
          <w:lang w:val="en-US" w:eastAsia="zh-CN"/>
        </w:rPr>
        <w:t>50%，封闭式工厂化省级补助资金400元/m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、普通工厂化省级补助资金200元/m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、单个项目上限200万元，普通工厂化市级补助资金150元/m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、单个项目上限60万元。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3</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资金使用范围：</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设施建设，</w:t>
      </w:r>
      <w:r>
        <w:rPr>
          <w:rFonts w:hint="eastAsia" w:ascii="仿宋_GB2312" w:hAnsi="仿宋_GB2312" w:eastAsia="仿宋_GB2312" w:cs="仿宋_GB2312"/>
          <w:sz w:val="32"/>
          <w:szCs w:val="32"/>
        </w:rPr>
        <w:t>购置</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装备等材料</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4</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eastAsia="zh-CN"/>
        </w:rPr>
        <w:t>项目实施单位：</w:t>
      </w:r>
      <w:r>
        <w:rPr>
          <w:rFonts w:hint="eastAsia" w:ascii="仿宋_GB2312" w:hAnsi="仿宋_GB2312" w:eastAsia="仿宋_GB2312" w:cs="仿宋_GB2312"/>
          <w:sz w:val="32"/>
          <w:szCs w:val="32"/>
        </w:rPr>
        <w:t>根据2023年度</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有关乡镇推荐和项目库储备情况，结合现场勘查并经研究决定：</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市海洋与渔业局下达的“</w:t>
      </w:r>
      <w:r>
        <w:rPr>
          <w:rFonts w:hint="eastAsia" w:ascii="仿宋_GB2312" w:hAnsi="仿宋_GB2312" w:eastAsia="仿宋_GB2312" w:cs="仿宋_GB2312"/>
          <w:sz w:val="32"/>
          <w:szCs w:val="32"/>
          <w:lang w:eastAsia="zh-CN"/>
        </w:rPr>
        <w:t>工厂化养殖</w:t>
      </w:r>
      <w:r>
        <w:rPr>
          <w:rFonts w:hint="eastAsia" w:ascii="仿宋_GB2312" w:hAnsi="仿宋_GB2312" w:eastAsia="仿宋_GB2312" w:cs="仿宋_GB2312"/>
          <w:sz w:val="32"/>
          <w:szCs w:val="32"/>
        </w:rPr>
        <w:t>”项目，由</w:t>
      </w:r>
      <w:r>
        <w:rPr>
          <w:rFonts w:hint="eastAsia" w:ascii="仿宋_GB2312" w:hAnsi="仿宋_GB2312" w:eastAsia="仿宋_GB2312" w:cs="仿宋_GB2312"/>
          <w:sz w:val="32"/>
          <w:szCs w:val="32"/>
          <w:lang w:eastAsia="zh-CN"/>
        </w:rPr>
        <w:t>龙涓</w:t>
      </w:r>
      <w:r>
        <w:rPr>
          <w:rFonts w:hint="eastAsia" w:ascii="仿宋_GB2312" w:hAnsi="仿宋_GB2312" w:eastAsia="仿宋_GB2312" w:cs="仿宋_GB2312"/>
          <w:sz w:val="32"/>
          <w:szCs w:val="32"/>
        </w:rPr>
        <w:t>乡的“</w:t>
      </w:r>
      <w:r>
        <w:rPr>
          <w:rFonts w:hint="eastAsia" w:ascii="仿宋_GB2312" w:hAnsi="仿宋_GB2312" w:eastAsia="仿宋_GB2312" w:cs="仿宋_GB2312"/>
          <w:sz w:val="32"/>
          <w:szCs w:val="32"/>
          <w:lang w:eastAsia="zh-CN"/>
        </w:rPr>
        <w:t>福建大犇生态农业有限公司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、城厢镇的“福建省齐创生态农业旅游发展有限公司”、蓝田乡的“安溪兰田水库三兴养殖场”</w:t>
      </w:r>
      <w:r>
        <w:rPr>
          <w:rFonts w:hint="eastAsia" w:ascii="仿宋_GB2312" w:hAnsi="仿宋_GB2312" w:eastAsia="仿宋_GB2312" w:cs="仿宋_GB2312"/>
          <w:sz w:val="32"/>
          <w:szCs w:val="32"/>
        </w:rPr>
        <w:t>承担实施</w:t>
      </w:r>
      <w:r>
        <w:rPr>
          <w:rFonts w:hint="eastAsia" w:ascii="仿宋_GB2312" w:hAnsi="仿宋_GB2312" w:eastAsia="仿宋_GB2312" w:cs="仿宋_GB2312"/>
          <w:sz w:val="32"/>
          <w:szCs w:val="32"/>
          <w:lang w:eastAsia="zh-CN"/>
        </w:rPr>
        <w:t>；安溪兰田水库三兴养殖场建设封闭式工厂化养殖池水体面积</w:t>
      </w:r>
      <w:r>
        <w:rPr>
          <w:rFonts w:hint="eastAsia" w:ascii="仿宋_GB2312" w:hAnsi="仿宋_GB2312" w:eastAsia="仿宋_GB2312" w:cs="仿宋_GB2312"/>
          <w:sz w:val="32"/>
          <w:szCs w:val="32"/>
          <w:lang w:val="en-US" w:eastAsia="zh-CN"/>
        </w:rPr>
        <w:t>2100m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福建大犇生态农业有限公司和福建省齐创生态农业旅游发展有限公司分别建设普通工厂化养殖池水体面积</w:t>
      </w:r>
      <w:r>
        <w:rPr>
          <w:rFonts w:hint="eastAsia" w:ascii="仿宋_GB2312" w:hAnsi="仿宋_GB2312" w:eastAsia="仿宋_GB2312" w:cs="仿宋_GB2312"/>
          <w:sz w:val="32"/>
          <w:szCs w:val="32"/>
          <w:lang w:val="en-US" w:eastAsia="zh-CN"/>
        </w:rPr>
        <w:t>2000m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和2204m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安溪兰田水库三兴养殖场</w:t>
      </w:r>
      <w:r>
        <w:rPr>
          <w:rFonts w:hint="eastAsia" w:ascii="仿宋_GB2312" w:hAnsi="仿宋_GB2312" w:eastAsia="仿宋_GB2312" w:cs="仿宋_GB2312"/>
          <w:sz w:val="32"/>
          <w:szCs w:val="32"/>
          <w:lang w:val="en-US" w:eastAsia="zh-CN"/>
        </w:rPr>
        <w:t>必须按照闽海渔[2023]21号文件要求建设封闭式工厂化养殖车间、养殖池及配套设施设备等，</w:t>
      </w:r>
      <w:r>
        <w:rPr>
          <w:rFonts w:hint="eastAsia" w:ascii="仿宋_GB2312" w:hAnsi="仿宋_GB2312" w:eastAsia="仿宋_GB2312" w:cs="仿宋_GB2312"/>
          <w:sz w:val="32"/>
          <w:szCs w:val="32"/>
          <w:lang w:eastAsia="zh-CN"/>
        </w:rPr>
        <w:t>福建大犇生态农业有限公司和福建省齐创生态农业旅游发展有限公司</w:t>
      </w:r>
      <w:r>
        <w:rPr>
          <w:rFonts w:hint="eastAsia" w:ascii="仿宋_GB2312" w:hAnsi="仿宋_GB2312" w:eastAsia="仿宋_GB2312" w:cs="仿宋_GB2312"/>
          <w:sz w:val="32"/>
          <w:szCs w:val="32"/>
          <w:lang w:val="en-US" w:eastAsia="zh-CN"/>
        </w:rPr>
        <w:t>必须按照闽海渔[2023]21号、泉财农[2019]206号文件要求建设普通工厂化养殖车间、养殖池及配套设施设备等。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5.资金补助办法：</w:t>
      </w:r>
      <w:r>
        <w:rPr>
          <w:rFonts w:hint="eastAsia" w:ascii="仿宋_GB2312" w:hAnsi="仿宋_GB2312" w:eastAsia="仿宋_GB2312" w:cs="仿宋_GB2312"/>
          <w:sz w:val="32"/>
          <w:szCs w:val="32"/>
          <w:lang w:eastAsia="zh-CN"/>
        </w:rPr>
        <w:t>安溪兰田水库三兴养殖场完成项目建设后按省级封闭式工厂化补助标准（</w:t>
      </w:r>
      <w:r>
        <w:rPr>
          <w:rFonts w:hint="eastAsia" w:ascii="仿宋_GB2312" w:hAnsi="仿宋_GB2312" w:eastAsia="仿宋_GB2312" w:cs="仿宋_GB2312"/>
          <w:sz w:val="32"/>
          <w:szCs w:val="32"/>
          <w:lang w:val="en-US" w:eastAsia="zh-CN"/>
        </w:rPr>
        <w:t>400元/m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eastAsia="zh-CN"/>
        </w:rPr>
        <w:t>）予以资金补助；福建大犇生态农业有限公司和福建省齐创生态农业旅游发展有限公司</w:t>
      </w:r>
      <w:r>
        <w:rPr>
          <w:rFonts w:hint="eastAsia" w:ascii="仿宋_GB2312" w:hAnsi="仿宋_GB2312" w:eastAsia="仿宋_GB2312" w:cs="仿宋_GB2312"/>
          <w:sz w:val="32"/>
          <w:szCs w:val="32"/>
          <w:lang w:val="en-US" w:eastAsia="zh-CN"/>
        </w:rPr>
        <w:t>完成项目建设后，将根据其建设工厂化养殖设施设备标准的高低和建设进度，择优列入省级补助资金范围，建设标准较低或进度较慢者先列入省级资金补助、若省级资金不足则列入市级补助资金（200元/m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）范围，即先高后低、先省级后市级。</w:t>
      </w:r>
      <w:r>
        <w:rPr>
          <w:rFonts w:hint="eastAsia" w:ascii="仿宋_GB2312" w:hAnsi="仿宋_GB2312" w:eastAsia="仿宋_GB2312" w:cs="仿宋_GB2312"/>
          <w:sz w:val="32"/>
          <w:szCs w:val="32"/>
          <w:lang w:eastAsia="zh-CN"/>
        </w:rPr>
        <w:t>各承担项目单位资金补助额度以下达的建设养殖池水体面积核算。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项目建设完成后，建设单位要及时提出验收申请，并经所在乡镇政府</w:t>
      </w:r>
      <w:r>
        <w:rPr>
          <w:rFonts w:hint="eastAsia" w:ascii="仿宋_GB2312" w:hAnsi="仿宋_GB2312" w:eastAsia="仿宋_GB2312" w:cs="仿宋_GB2312"/>
          <w:sz w:val="32"/>
          <w:szCs w:val="32"/>
          <w:lang w:eastAsia="zh-CN"/>
        </w:rPr>
        <w:t>签署意见</w:t>
      </w:r>
      <w:r>
        <w:rPr>
          <w:rFonts w:hint="eastAsia" w:ascii="仿宋_GB2312" w:hAnsi="仿宋_GB2312" w:eastAsia="仿宋_GB2312" w:cs="仿宋_GB2312"/>
          <w:sz w:val="32"/>
          <w:szCs w:val="32"/>
        </w:rPr>
        <w:t>后连同验收材料（详见附件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）一起上报我局，我局组织有关单位按照</w:t>
      </w:r>
      <w:r>
        <w:rPr>
          <w:rFonts w:hint="eastAsia" w:ascii="仿宋_GB2312" w:hAnsi="仿宋_GB2312" w:eastAsia="仿宋_GB2312" w:cs="仿宋_GB2312"/>
          <w:sz w:val="32"/>
          <w:szCs w:val="32"/>
          <w:lang w:eastAsia="zh-CN"/>
        </w:rPr>
        <w:t>闽海渔</w:t>
      </w:r>
      <w:r>
        <w:rPr>
          <w:rFonts w:hint="eastAsia" w:ascii="仿宋_GB2312" w:hAnsi="仿宋_GB2312" w:eastAsia="仿宋_GB2312" w:cs="仿宋_GB2312"/>
          <w:sz w:val="32"/>
          <w:szCs w:val="32"/>
          <w:lang w:val="en-US" w:eastAsia="zh-CN"/>
        </w:rPr>
        <w:t>[2023]21号</w:t>
      </w:r>
      <w:r>
        <w:rPr>
          <w:rFonts w:hint="eastAsia" w:ascii="仿宋_GB2312" w:hAnsi="仿宋_GB2312" w:eastAsia="仿宋_GB2312" w:cs="仿宋_GB2312"/>
          <w:sz w:val="32"/>
          <w:szCs w:val="32"/>
          <w:lang w:eastAsia="zh-CN"/>
        </w:rPr>
        <w:t>、泉财农</w:t>
      </w:r>
      <w:r>
        <w:rPr>
          <w:rFonts w:hint="eastAsia" w:ascii="仿宋_GB2312" w:hAnsi="仿宋_GB2312" w:eastAsia="仿宋_GB2312" w:cs="仿宋_GB2312"/>
          <w:sz w:val="32"/>
          <w:szCs w:val="32"/>
          <w:lang w:val="en-US" w:eastAsia="zh-CN"/>
        </w:rPr>
        <w:t>[2019]206号</w:t>
      </w:r>
      <w:r>
        <w:rPr>
          <w:rFonts w:hint="eastAsia" w:ascii="仿宋_GB2312" w:hAnsi="仿宋_GB2312" w:eastAsia="仿宋_GB2312" w:cs="仿宋_GB2312"/>
          <w:sz w:val="32"/>
          <w:szCs w:val="32"/>
          <w:lang w:eastAsia="zh-CN"/>
        </w:rPr>
        <w:t>文件的</w:t>
      </w:r>
      <w:r>
        <w:rPr>
          <w:rFonts w:hint="eastAsia" w:ascii="仿宋_GB2312" w:hAnsi="仿宋_GB2312" w:eastAsia="仿宋_GB2312" w:cs="仿宋_GB2312"/>
          <w:sz w:val="32"/>
          <w:szCs w:val="32"/>
        </w:rPr>
        <w:t>规定进行验收，验收合格后，经县政府公众信息网公示5个工作日，无异议后再拨付补助资金。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项目验收材料</w:t>
      </w:r>
    </w:p>
    <w:p>
      <w:pPr>
        <w:keepNext w:val="0"/>
        <w:keepLines w:val="0"/>
        <w:pageBreakBefore w:val="0"/>
        <w:widowControl w:val="0"/>
        <w:kinsoku/>
        <w:wordWrap/>
        <w:overflowPunct/>
        <w:topLinePunct w:val="0"/>
        <w:autoSpaceDE/>
        <w:autoSpaceDN/>
        <w:bidi w:val="0"/>
        <w:adjustRightInd w:val="0"/>
        <w:snapToGrid w:val="0"/>
        <w:spacing w:line="60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《福建省海洋与渔业局</w:t>
      </w:r>
      <w:r>
        <w:rPr>
          <w:rFonts w:hint="eastAsia" w:ascii="仿宋_GB2312" w:hAnsi="仿宋_GB2312" w:eastAsia="仿宋_GB2312" w:cs="仿宋_GB2312"/>
          <w:sz w:val="32"/>
          <w:szCs w:val="32"/>
          <w:lang w:val="en-US" w:eastAsia="zh-CN"/>
        </w:rPr>
        <w:t xml:space="preserve"> 福建省财政厅关于印发〈福建省设施渔业补助资金实施方案〉的通知</w:t>
      </w:r>
      <w:r>
        <w:rPr>
          <w:rFonts w:hint="eastAsia" w:ascii="仿宋_GB2312" w:hAnsi="仿宋_GB2312" w:eastAsia="仿宋_GB2312" w:cs="仿宋_GB2312"/>
          <w:sz w:val="32"/>
          <w:szCs w:val="32"/>
          <w:lang w:eastAsia="zh-CN"/>
        </w:rPr>
        <w:t>》（闽海渔</w:t>
      </w:r>
      <w:r>
        <w:rPr>
          <w:rFonts w:hint="eastAsia" w:ascii="仿宋_GB2312" w:hAnsi="仿宋_GB2312" w:eastAsia="仿宋_GB2312" w:cs="仿宋_GB2312"/>
          <w:sz w:val="32"/>
          <w:szCs w:val="32"/>
          <w:lang w:val="en-US" w:eastAsia="zh-CN"/>
        </w:rPr>
        <w:t>[2023]21号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《泉州市财政局</w:t>
      </w:r>
      <w:r>
        <w:rPr>
          <w:rFonts w:hint="eastAsia" w:ascii="仿宋_GB2312" w:hAnsi="仿宋_GB2312" w:eastAsia="仿宋_GB2312" w:cs="仿宋_GB2312"/>
          <w:sz w:val="32"/>
          <w:szCs w:val="32"/>
          <w:lang w:val="en-US" w:eastAsia="zh-CN"/>
        </w:rPr>
        <w:t xml:space="preserve"> 泉州市海洋与渔业局关于印发泉州市市级渔业专项资金管理暂行规定的通知</w:t>
      </w:r>
      <w:r>
        <w:rPr>
          <w:rFonts w:hint="eastAsia" w:ascii="仿宋_GB2312" w:hAnsi="仿宋_GB2312" w:eastAsia="仿宋_GB2312" w:cs="仿宋_GB2312"/>
          <w:sz w:val="32"/>
          <w:szCs w:val="32"/>
          <w:lang w:eastAsia="zh-CN"/>
        </w:rPr>
        <w:t>》（泉财农</w:t>
      </w:r>
      <w:r>
        <w:rPr>
          <w:rFonts w:hint="eastAsia" w:ascii="仿宋_GB2312" w:hAnsi="仿宋_GB2312" w:eastAsia="仿宋_GB2312" w:cs="仿宋_GB2312"/>
          <w:sz w:val="32"/>
          <w:szCs w:val="32"/>
          <w:lang w:val="en-US" w:eastAsia="zh-CN"/>
        </w:rPr>
        <w:t>[2019]206号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安溪县农业农村局</w:t>
      </w:r>
      <w:r>
        <w:rPr>
          <w:rFonts w:hint="eastAsia" w:ascii="仿宋_GB2312" w:hAnsi="仿宋_GB2312" w:eastAsia="仿宋_GB2312" w:cs="仿宋_GB2312"/>
          <w:spacing w:val="0"/>
          <w:sz w:val="32"/>
          <w:szCs w:val="32"/>
          <w:lang w:val="en-US" w:eastAsia="zh-CN"/>
        </w:rPr>
        <w:t xml:space="preserve">        安溪县财政局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13日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（此件主动公开）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仿宋_GB2312" w:cs="Times New Roman"/>
          <w:sz w:val="32"/>
          <w:szCs w:val="32"/>
        </w:rPr>
        <w:sectPr>
          <w:footerReference r:id="rId3" w:type="default"/>
          <w:footerReference r:id="rId4" w:type="even"/>
          <w:pgSz w:w="11906" w:h="16838"/>
          <w:pgMar w:top="1701" w:right="1474" w:bottom="1701" w:left="1474" w:header="851" w:footer="992" w:gutter="0"/>
          <w:pgNumType w:fmt="numberInDash"/>
          <w:cols w:space="0" w:num="1"/>
          <w:rtlGutter w:val="0"/>
          <w:docGrid w:type="lines" w:linePitch="312" w:charSpace="0"/>
        </w:sectPr>
      </w:pPr>
    </w:p>
    <w:p>
      <w:pPr>
        <w:adjustRightInd w:val="0"/>
        <w:snapToGrid w:val="0"/>
        <w:spacing w:line="336" w:lineRule="auto"/>
        <w:rPr>
          <w:rFonts w:ascii="黑体" w:hAnsi="仿宋" w:eastAsia="黑体" w:cs="仿宋"/>
          <w:sz w:val="32"/>
          <w:szCs w:val="32"/>
        </w:rPr>
      </w:pPr>
      <w:r>
        <w:rPr>
          <w:rFonts w:hint="eastAsia" w:ascii="黑体" w:hAnsi="仿宋" w:eastAsia="黑体" w:cs="仿宋"/>
          <w:sz w:val="32"/>
          <w:szCs w:val="32"/>
        </w:rPr>
        <w:t>附件</w:t>
      </w:r>
      <w:r>
        <w:rPr>
          <w:rFonts w:hint="eastAsia" w:ascii="黑体" w:hAnsi="仿宋" w:eastAsia="黑体" w:cs="仿宋"/>
          <w:sz w:val="32"/>
          <w:szCs w:val="32"/>
          <w:lang w:val="en-US" w:eastAsia="zh-CN"/>
        </w:rPr>
        <w:t>1</w:t>
      </w:r>
    </w:p>
    <w:p>
      <w:pPr>
        <w:jc w:val="center"/>
        <w:rPr>
          <w:rFonts w:ascii="方正小标宋简体" w:hAnsi="黑体" w:eastAsia="方正小标宋简体" w:cs="黑体"/>
          <w:bCs/>
          <w:sz w:val="40"/>
          <w:szCs w:val="36"/>
        </w:rPr>
      </w:pPr>
      <w:r>
        <w:rPr>
          <w:rFonts w:hint="eastAsia" w:ascii="方正小标宋简体" w:hAnsi="黑体" w:eastAsia="方正小标宋简体" w:cs="黑体"/>
          <w:bCs/>
          <w:sz w:val="40"/>
          <w:szCs w:val="36"/>
        </w:rPr>
        <w:t>项目验收材料</w:t>
      </w:r>
    </w:p>
    <w:p>
      <w:pPr>
        <w:ind w:firstLine="560" w:firstLineChars="200"/>
        <w:rPr>
          <w:sz w:val="28"/>
          <w:szCs w:val="28"/>
        </w:rPr>
      </w:pPr>
    </w:p>
    <w:p>
      <w:pPr>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项目验收申请报告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承担项目单位基本材料</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2.1</w:t>
      </w:r>
      <w:r>
        <w:rPr>
          <w:rFonts w:hint="eastAsia" w:ascii="仿宋_GB2312" w:hAnsi="Times New Roman" w:eastAsia="仿宋_GB2312"/>
          <w:sz w:val="32"/>
          <w:szCs w:val="32"/>
        </w:rPr>
        <w:t>法人身份证</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2.2</w:t>
      </w:r>
      <w:r>
        <w:rPr>
          <w:rFonts w:hint="eastAsia" w:ascii="仿宋_GB2312" w:hAnsi="Times New Roman" w:eastAsia="仿宋_GB2312"/>
          <w:sz w:val="32"/>
          <w:szCs w:val="32"/>
        </w:rPr>
        <w:t>营业执照</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2.3</w:t>
      </w:r>
      <w:r>
        <w:rPr>
          <w:rFonts w:hint="eastAsia" w:ascii="仿宋_GB2312" w:hAnsi="Times New Roman" w:eastAsia="仿宋_GB2312"/>
          <w:sz w:val="32"/>
          <w:szCs w:val="32"/>
        </w:rPr>
        <w:t>银行开户许可证</w:t>
      </w:r>
    </w:p>
    <w:p>
      <w:pPr>
        <w:ind w:firstLine="640" w:firstLineChars="200"/>
        <w:rPr>
          <w:rFonts w:ascii="仿宋_GB2312" w:hAnsi="Times New Roman" w:eastAsia="仿宋_GB2312"/>
          <w:color w:val="000000"/>
          <w:sz w:val="32"/>
          <w:szCs w:val="32"/>
        </w:rPr>
      </w:pPr>
      <w:r>
        <w:rPr>
          <w:rFonts w:ascii="仿宋_GB2312" w:hAnsi="Times New Roman" w:eastAsia="仿宋_GB2312"/>
          <w:sz w:val="32"/>
          <w:szCs w:val="32"/>
        </w:rPr>
        <w:t>3.</w:t>
      </w:r>
      <w:r>
        <w:rPr>
          <w:rFonts w:hint="eastAsia" w:ascii="仿宋_GB2312" w:hAnsi="Times New Roman" w:eastAsia="仿宋_GB2312"/>
          <w:sz w:val="32"/>
          <w:szCs w:val="32"/>
          <w:lang w:eastAsia="zh-CN"/>
        </w:rPr>
        <w:t>承担</w:t>
      </w:r>
      <w:r>
        <w:rPr>
          <w:rFonts w:hint="eastAsia" w:ascii="仿宋_GB2312" w:hAnsi="Times New Roman" w:eastAsia="仿宋_GB2312"/>
          <w:color w:val="000000"/>
          <w:sz w:val="32"/>
          <w:szCs w:val="32"/>
        </w:rPr>
        <w:t>项目文件</w:t>
      </w:r>
    </w:p>
    <w:p>
      <w:pPr>
        <w:ind w:firstLine="640" w:firstLineChars="200"/>
        <w:rPr>
          <w:rFonts w:hint="eastAsia" w:ascii="仿宋_GB2312" w:hAnsi="Times New Roman" w:eastAsia="仿宋_GB2312"/>
          <w:sz w:val="32"/>
          <w:szCs w:val="32"/>
          <w:lang w:eastAsia="zh-CN"/>
        </w:rPr>
      </w:pPr>
      <w:r>
        <w:rPr>
          <w:rFonts w:ascii="仿宋_GB2312" w:hAnsi="Times New Roman" w:eastAsia="仿宋_GB2312"/>
          <w:sz w:val="32"/>
          <w:szCs w:val="32"/>
        </w:rPr>
        <w:t>4.</w:t>
      </w:r>
      <w:r>
        <w:rPr>
          <w:rFonts w:hint="eastAsia" w:ascii="仿宋_GB2312" w:hAnsi="Times New Roman" w:eastAsia="仿宋_GB2312"/>
          <w:sz w:val="32"/>
          <w:szCs w:val="32"/>
          <w:lang w:eastAsia="zh-CN"/>
        </w:rPr>
        <w:t>项目建设实施方案</w:t>
      </w:r>
    </w:p>
    <w:p>
      <w:pPr>
        <w:ind w:firstLine="640" w:firstLineChars="200"/>
        <w:rPr>
          <w:rFonts w:hint="eastAsia" w:ascii="仿宋_GB2312" w:hAnsi="Times New Roman" w:eastAsia="仿宋_GB2312"/>
          <w:sz w:val="32"/>
          <w:szCs w:val="32"/>
          <w:lang w:eastAsia="zh-CN"/>
        </w:rPr>
      </w:pPr>
      <w:r>
        <w:rPr>
          <w:rFonts w:ascii="仿宋_GB2312" w:hAnsi="Times New Roman" w:eastAsia="仿宋_GB2312"/>
          <w:sz w:val="32"/>
          <w:szCs w:val="32"/>
        </w:rPr>
        <w:t>5.</w:t>
      </w:r>
      <w:r>
        <w:rPr>
          <w:rFonts w:hint="eastAsia" w:ascii="仿宋_GB2312" w:hAnsi="Times New Roman" w:eastAsia="仿宋_GB2312"/>
          <w:sz w:val="32"/>
          <w:szCs w:val="32"/>
          <w:lang w:eastAsia="zh-CN"/>
        </w:rPr>
        <w:t>项目用地手续</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项目工作总结</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项目账务专账</w:t>
      </w:r>
      <w:r>
        <w:rPr>
          <w:rFonts w:ascii="仿宋_GB2312" w:hAnsi="Times New Roman" w:eastAsia="仿宋_GB2312"/>
          <w:sz w:val="32"/>
          <w:szCs w:val="32"/>
        </w:rPr>
        <w:t>(</w:t>
      </w:r>
      <w:r>
        <w:rPr>
          <w:rFonts w:hint="eastAsia" w:ascii="仿宋_GB2312" w:hAnsi="Times New Roman" w:eastAsia="仿宋_GB2312"/>
          <w:sz w:val="32"/>
          <w:szCs w:val="32"/>
        </w:rPr>
        <w:t>要求提供税票</w:t>
      </w:r>
      <w:r>
        <w:rPr>
          <w:rFonts w:ascii="仿宋_GB2312" w:hAnsi="Times New Roman" w:eastAsia="仿宋_GB2312"/>
          <w:sz w:val="32"/>
          <w:szCs w:val="32"/>
        </w:rPr>
        <w:t>)</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8.项目建设竣工验收报告</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9.项目建设工程量第三方测绘报告</w:t>
      </w:r>
    </w:p>
    <w:p>
      <w:pPr>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10</w:t>
      </w:r>
      <w:r>
        <w:rPr>
          <w:rFonts w:ascii="仿宋_GB2312" w:hAnsi="Times New Roman" w:eastAsia="仿宋_GB2312"/>
          <w:sz w:val="32"/>
          <w:szCs w:val="32"/>
        </w:rPr>
        <w:t>.</w:t>
      </w:r>
      <w:r>
        <w:rPr>
          <w:rFonts w:hint="eastAsia" w:ascii="仿宋_GB2312" w:hAnsi="Times New Roman" w:eastAsia="仿宋_GB2312"/>
          <w:sz w:val="32"/>
          <w:szCs w:val="32"/>
          <w:lang w:val="en-US" w:eastAsia="zh-CN"/>
        </w:rPr>
        <w:t>项目建设资金审计报告</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11.无失信证</w:t>
      </w:r>
      <w:bookmarkStart w:id="0" w:name="_GoBack"/>
      <w:bookmarkEnd w:id="0"/>
      <w:r>
        <w:rPr>
          <w:rFonts w:hint="eastAsia" w:ascii="仿宋_GB2312" w:hAnsi="Times New Roman" w:eastAsia="仿宋_GB2312"/>
          <w:sz w:val="32"/>
          <w:szCs w:val="32"/>
          <w:lang w:val="en-US" w:eastAsia="zh-CN"/>
        </w:rPr>
        <w:t>明</w:t>
      </w:r>
    </w:p>
    <w:p>
      <w:pPr>
        <w:ind w:firstLine="640"/>
        <w:rPr>
          <w:rFonts w:ascii="仿宋" w:hAnsi="仿宋" w:eastAsia="仿宋" w:cs="仿宋"/>
          <w:sz w:val="32"/>
          <w:szCs w:val="32"/>
        </w:rPr>
      </w:pPr>
    </w:p>
    <w:p>
      <w:pPr>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26" o:spid="_x0000_s1026" o:spt="20" style="position:absolute;left:0pt;margin-left:0pt;margin-top:34.35pt;height:0pt;width:450pt;z-index:251660288;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pict>
          <v:line id="_x0000_s1027" o:spid="_x0000_s1027" o:spt="20" style="position:absolute;left:0pt;margin-left:0pt;margin-top:0pt;height:0pt;width:450pt;z-index:251659264;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安溪县农业农村局办公室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日印发</w:t>
      </w:r>
    </w:p>
    <w:sectPr>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2YmUwMmJlYTI0ZmY1YzY1ZDUwODllNzEyMzNiMzIifQ=="/>
    <w:docVar w:name="KSO_WPS_MARK_KEY" w:val="b37b04c8-b977-4ec9-a9a2-19c5f2d776e2"/>
  </w:docVars>
  <w:rsids>
    <w:rsidRoot w:val="310B2741"/>
    <w:rsid w:val="000258AA"/>
    <w:rsid w:val="00074A79"/>
    <w:rsid w:val="000F681E"/>
    <w:rsid w:val="001B5261"/>
    <w:rsid w:val="001B624D"/>
    <w:rsid w:val="0029536E"/>
    <w:rsid w:val="00526897"/>
    <w:rsid w:val="0073523C"/>
    <w:rsid w:val="00735C21"/>
    <w:rsid w:val="00742F1C"/>
    <w:rsid w:val="008E58B1"/>
    <w:rsid w:val="009D1FE8"/>
    <w:rsid w:val="00B165DD"/>
    <w:rsid w:val="00B204A9"/>
    <w:rsid w:val="00B91695"/>
    <w:rsid w:val="00BC1C44"/>
    <w:rsid w:val="00C010DB"/>
    <w:rsid w:val="00C026A6"/>
    <w:rsid w:val="00C24FE3"/>
    <w:rsid w:val="00D36DC8"/>
    <w:rsid w:val="00E10F6F"/>
    <w:rsid w:val="00E92374"/>
    <w:rsid w:val="00EE7C87"/>
    <w:rsid w:val="03414874"/>
    <w:rsid w:val="05891CA2"/>
    <w:rsid w:val="09771F78"/>
    <w:rsid w:val="0A164479"/>
    <w:rsid w:val="0C0140ED"/>
    <w:rsid w:val="0D636779"/>
    <w:rsid w:val="15431F41"/>
    <w:rsid w:val="173A2733"/>
    <w:rsid w:val="18B03F58"/>
    <w:rsid w:val="19E87D7A"/>
    <w:rsid w:val="1BFC3522"/>
    <w:rsid w:val="1EAD56DE"/>
    <w:rsid w:val="1FA87975"/>
    <w:rsid w:val="24CB5FE6"/>
    <w:rsid w:val="24D44310"/>
    <w:rsid w:val="261C48EB"/>
    <w:rsid w:val="2C8B4C1F"/>
    <w:rsid w:val="2D021B5F"/>
    <w:rsid w:val="310B2741"/>
    <w:rsid w:val="35070AA4"/>
    <w:rsid w:val="35FD3701"/>
    <w:rsid w:val="36541186"/>
    <w:rsid w:val="36F304C3"/>
    <w:rsid w:val="38421ADA"/>
    <w:rsid w:val="390F23D6"/>
    <w:rsid w:val="3C201472"/>
    <w:rsid w:val="3CAB3E84"/>
    <w:rsid w:val="3E770D9C"/>
    <w:rsid w:val="3FF20DAC"/>
    <w:rsid w:val="406363CA"/>
    <w:rsid w:val="40784177"/>
    <w:rsid w:val="41265175"/>
    <w:rsid w:val="49544E6D"/>
    <w:rsid w:val="4AC76A5D"/>
    <w:rsid w:val="4AED497A"/>
    <w:rsid w:val="4AFD3103"/>
    <w:rsid w:val="500C089C"/>
    <w:rsid w:val="51DC2727"/>
    <w:rsid w:val="5AAF59A9"/>
    <w:rsid w:val="5AD564E0"/>
    <w:rsid w:val="5BDA7A41"/>
    <w:rsid w:val="608F6A27"/>
    <w:rsid w:val="632C6D51"/>
    <w:rsid w:val="67601F38"/>
    <w:rsid w:val="67D5211A"/>
    <w:rsid w:val="67ED6A59"/>
    <w:rsid w:val="690577A3"/>
    <w:rsid w:val="6A755B3A"/>
    <w:rsid w:val="6DC03880"/>
    <w:rsid w:val="6ED70525"/>
    <w:rsid w:val="73C82490"/>
    <w:rsid w:val="7A7E7243"/>
    <w:rsid w:val="7C2179C4"/>
    <w:rsid w:val="7CF31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99"/>
    <w:rPr>
      <w:rFonts w:cs="Times New Roman"/>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locked/>
    <w:uiPriority w:val="99"/>
    <w:rPr>
      <w:rFonts w:ascii="Calibri" w:hAnsi="Calibri" w:cs="Times New Roman"/>
      <w:sz w:val="18"/>
      <w:szCs w:val="18"/>
    </w:rPr>
  </w:style>
  <w:style w:type="character" w:customStyle="1" w:styleId="9">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1421</Words>
  <Characters>1583</Characters>
  <Lines>0</Lines>
  <Paragraphs>0</Paragraphs>
  <ScaleCrop>false</ScaleCrop>
  <LinksUpToDate>false</LinksUpToDate>
  <CharactersWithSpaces>1696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2019-08-07T02:46:00Z</dcterms:created>
  <dc:creator>Administrator</dc:creator>
  <cp:lastModifiedBy>Administrator</cp:lastModifiedBy>
  <cp:lastPrinted>2024-06-14T01:02:00Z</cp:lastPrinted>
  <dcterms:modified xsi:type="dcterms:W3CDTF">2024-06-14T01:05:00Z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60ADC25A0D0C44E983F557A50D8ED0AE</vt:lpwstr>
  </property>
</Properties>
</file>