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E1" w:rsidRDefault="002A73E1" w:rsidP="007A7514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2A73E1" w:rsidRDefault="002A73E1" w:rsidP="007A7514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2A73E1" w:rsidRDefault="002A73E1" w:rsidP="007A7514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2A73E1" w:rsidRDefault="002A73E1" w:rsidP="007A7514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2A73E1" w:rsidRDefault="002A73E1" w:rsidP="007A7514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2A73E1" w:rsidRDefault="002A73E1" w:rsidP="007A7514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2A73E1" w:rsidRDefault="002A73E1" w:rsidP="007A7514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2A73E1" w:rsidRDefault="002A73E1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安农财〔</w:t>
      </w:r>
      <w:r>
        <w:rPr>
          <w:rFonts w:ascii="仿宋_GB2312" w:eastAsia="仿宋_GB2312" w:cs="Times New Roman"/>
          <w:sz w:val="32"/>
          <w:szCs w:val="32"/>
        </w:rPr>
        <w:t>2023</w:t>
      </w:r>
      <w:r>
        <w:rPr>
          <w:rFonts w:ascii="仿宋_GB2312" w:eastAsia="仿宋_GB2312" w:cs="Times New Roman" w:hint="eastAsia"/>
          <w:sz w:val="32"/>
          <w:szCs w:val="32"/>
        </w:rPr>
        <w:t>〕</w:t>
      </w:r>
      <w:r>
        <w:rPr>
          <w:rFonts w:ascii="仿宋_GB2312" w:eastAsia="仿宋_GB2312" w:cs="Times New Roman"/>
          <w:sz w:val="32"/>
          <w:szCs w:val="32"/>
        </w:rPr>
        <w:t>22</w:t>
      </w:r>
      <w:r>
        <w:rPr>
          <w:rFonts w:ascii="仿宋_GB2312" w:eastAsia="仿宋_GB2312" w:cs="Times New Roman" w:hint="eastAsia"/>
          <w:sz w:val="32"/>
          <w:szCs w:val="32"/>
        </w:rPr>
        <w:t>号</w:t>
      </w:r>
    </w:p>
    <w:p w:rsidR="002A73E1" w:rsidRDefault="002A73E1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2A73E1" w:rsidRDefault="002A73E1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2A73E1" w:rsidRDefault="002A73E1">
      <w:pPr>
        <w:spacing w:line="6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安溪县农业农村局关于下达</w:t>
      </w:r>
      <w:r>
        <w:rPr>
          <w:rFonts w:ascii="方正小标宋简体" w:eastAsia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cs="方正小标宋简体" w:hint="eastAsia"/>
          <w:sz w:val="44"/>
          <w:szCs w:val="44"/>
        </w:rPr>
        <w:t>年泉州市</w:t>
      </w:r>
    </w:p>
    <w:p w:rsidR="002A73E1" w:rsidRDefault="002A73E1">
      <w:pPr>
        <w:spacing w:line="6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特色现代农业发展资金（大豆规模</w:t>
      </w:r>
    </w:p>
    <w:p w:rsidR="002A73E1" w:rsidRDefault="002A73E1">
      <w:pPr>
        <w:spacing w:line="6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种植项目）的通知</w:t>
      </w:r>
    </w:p>
    <w:p w:rsidR="002A73E1" w:rsidRDefault="002A73E1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2A73E1" w:rsidRDefault="002A73E1" w:rsidP="00A1603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各有关乡镇：</w:t>
      </w:r>
    </w:p>
    <w:p w:rsidR="002A73E1" w:rsidRDefault="002A73E1" w:rsidP="00A1603B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Arial" w:cs="仿宋_GB2312" w:hint="eastAsia"/>
          <w:kern w:val="0"/>
          <w:sz w:val="32"/>
          <w:szCs w:val="32"/>
        </w:rPr>
        <w:t>根据《泉州市农业农村局关于印发泉州市</w:t>
      </w:r>
      <w:r>
        <w:rPr>
          <w:rFonts w:ascii="仿宋_GB2312" w:eastAsia="仿宋_GB2312" w:hAnsi="Arial" w:cs="仿宋_GB2312"/>
          <w:kern w:val="0"/>
          <w:sz w:val="32"/>
          <w:szCs w:val="32"/>
        </w:rPr>
        <w:t>2022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年大豆规模种植暨高产高质高效创建奖补工作实施方案的通知》</w:t>
      </w:r>
      <w:r>
        <w:rPr>
          <w:rFonts w:ascii="仿宋_GB2312" w:eastAsia="仿宋_GB2312" w:hAnsi="Arial" w:cs="仿宋_GB2312"/>
          <w:kern w:val="0"/>
          <w:sz w:val="32"/>
          <w:szCs w:val="32"/>
        </w:rPr>
        <w:t>(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泉农综〔</w:t>
      </w:r>
      <w:r>
        <w:rPr>
          <w:rFonts w:ascii="仿宋_GB2312" w:eastAsia="仿宋_GB2312" w:hAnsi="Arial" w:cs="仿宋_GB2312"/>
          <w:kern w:val="0"/>
          <w:sz w:val="32"/>
          <w:szCs w:val="32"/>
        </w:rPr>
        <w:t>2022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Arial" w:cs="仿宋_GB2312"/>
          <w:kern w:val="0"/>
          <w:sz w:val="32"/>
          <w:szCs w:val="32"/>
        </w:rPr>
        <w:t>55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号</w:t>
      </w:r>
      <w:r>
        <w:rPr>
          <w:rFonts w:ascii="仿宋_GB2312" w:eastAsia="仿宋_GB2312" w:hAnsi="Arial" w:cs="仿宋_GB2312"/>
          <w:kern w:val="0"/>
          <w:sz w:val="32"/>
          <w:szCs w:val="32"/>
        </w:rPr>
        <w:t>)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和《泉州市财政局</w:t>
      </w:r>
      <w:r>
        <w:rPr>
          <w:rFonts w:ascii="仿宋_GB2312" w:eastAsia="仿宋_GB2312" w:hAnsi="Arial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泉州市农业农村局关于下达</w:t>
      </w:r>
      <w:r>
        <w:rPr>
          <w:rFonts w:ascii="仿宋_GB2312" w:eastAsia="仿宋_GB2312" w:hAnsi="Arial" w:cs="仿宋_GB2312"/>
          <w:kern w:val="0"/>
          <w:sz w:val="32"/>
          <w:szCs w:val="32"/>
        </w:rPr>
        <w:t>2023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年特色现代农业发展资金（第七批）的通知》（泉财指标〔</w:t>
      </w:r>
      <w:r>
        <w:rPr>
          <w:rFonts w:ascii="仿宋_GB2312" w:eastAsia="仿宋_GB2312" w:hAnsi="Arial" w:cs="仿宋_GB2312"/>
          <w:kern w:val="0"/>
          <w:sz w:val="32"/>
          <w:szCs w:val="32"/>
        </w:rPr>
        <w:t>2023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Arial" w:cs="仿宋_GB2312"/>
          <w:kern w:val="0"/>
          <w:sz w:val="32"/>
          <w:szCs w:val="32"/>
        </w:rPr>
        <w:t>730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号）等文件，</w:t>
      </w:r>
      <w:r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年泉州市特色现代农业发展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项目（大豆规模种植项目）审核验收合格，符合资金拨付要求。经县农业农村局党组会研究，同意拨付。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现将</w:t>
      </w:r>
      <w:r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年泉州市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特色现代农业发展项目（大豆规模种植项目）资金</w:t>
      </w:r>
      <w:r>
        <w:rPr>
          <w:rFonts w:ascii="仿宋_GB2312" w:eastAsia="仿宋_GB2312" w:hAnsi="宋体"/>
          <w:sz w:val="32"/>
          <w:szCs w:val="32"/>
        </w:rPr>
        <w:t>12.75</w:t>
      </w:r>
      <w:r>
        <w:rPr>
          <w:rFonts w:ascii="仿宋_GB2312" w:eastAsia="仿宋_GB2312" w:hAnsi="宋体" w:cs="仿宋_GB2312" w:hint="eastAsia"/>
          <w:sz w:val="32"/>
          <w:szCs w:val="32"/>
        </w:rPr>
        <w:t>万元下达给你们，</w:t>
      </w:r>
      <w:r>
        <w:rPr>
          <w:rFonts w:ascii="仿宋_GB2312" w:eastAsia="仿宋_GB2312" w:hAnsi="Times New Roman" w:cs="仿宋_GB2312" w:hint="eastAsia"/>
          <w:sz w:val="32"/>
          <w:szCs w:val="32"/>
        </w:rPr>
        <w:t>请尽快将项目资金拨付</w:t>
      </w:r>
      <w:r>
        <w:rPr>
          <w:rFonts w:ascii="仿宋_GB2312" w:eastAsia="仿宋_GB2312" w:hAnsi="宋体" w:cs="仿宋_GB2312" w:hint="eastAsia"/>
          <w:sz w:val="32"/>
          <w:szCs w:val="32"/>
        </w:rPr>
        <w:t>到有关实施主体，加强资金监管，确保</w:t>
      </w:r>
      <w:r>
        <w:rPr>
          <w:rFonts w:ascii="仿宋_GB2312" w:eastAsia="仿宋_GB2312" w:hAnsi="Times New Roman" w:cs="仿宋_GB2312" w:hint="eastAsia"/>
          <w:sz w:val="32"/>
          <w:szCs w:val="32"/>
        </w:rPr>
        <w:t>专款专用。</w:t>
      </w:r>
    </w:p>
    <w:p w:rsidR="002A73E1" w:rsidRDefault="002A73E1" w:rsidP="00A1603B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</w:p>
    <w:p w:rsidR="002A73E1" w:rsidRDefault="002A73E1" w:rsidP="00A1603B">
      <w:pPr>
        <w:spacing w:line="600" w:lineRule="exact"/>
        <w:ind w:leftChars="303" w:left="31680" w:hangingChars="292" w:firstLine="31680"/>
        <w:rPr>
          <w:rFonts w:eastAsia="仿宋_GB231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年泉州市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特色现代农业发展项目</w:t>
      </w:r>
      <w:r>
        <w:rPr>
          <w:rFonts w:ascii="仿宋_GB2312" w:eastAsia="仿宋_GB2312" w:hAnsi="宋体" w:cs="仿宋_GB2312" w:hint="eastAsia"/>
          <w:sz w:val="32"/>
          <w:szCs w:val="32"/>
        </w:rPr>
        <w:t>奖补情况表</w:t>
      </w:r>
    </w:p>
    <w:p w:rsidR="002A73E1" w:rsidRDefault="002A73E1" w:rsidP="00A1603B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2A73E1" w:rsidRDefault="002A73E1" w:rsidP="00A1603B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2A73E1" w:rsidRDefault="002A73E1" w:rsidP="00A1603B">
      <w:pPr>
        <w:spacing w:line="600" w:lineRule="exact"/>
        <w:ind w:leftChars="760" w:left="31680" w:hangingChars="1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安溪县农业农村局</w:t>
      </w:r>
    </w:p>
    <w:p w:rsidR="002A73E1" w:rsidRDefault="002A73E1" w:rsidP="00A1603B">
      <w:pPr>
        <w:spacing w:line="600" w:lineRule="exact"/>
        <w:ind w:leftChars="760" w:left="31680" w:hangingChars="1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2023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12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15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2A73E1" w:rsidRDefault="002A73E1" w:rsidP="00A1603B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2A73E1" w:rsidRDefault="002A73E1">
      <w:pPr>
        <w:rPr>
          <w:rFonts w:ascii="仿宋_GB2312" w:eastAsia="仿宋_GB2312" w:cs="Times New Roman"/>
          <w:sz w:val="32"/>
          <w:szCs w:val="32"/>
        </w:rPr>
        <w:sectPr w:rsidR="002A73E1">
          <w:footerReference w:type="even" r:id="rId6"/>
          <w:footerReference w:type="default" r:id="rId7"/>
          <w:pgSz w:w="11906" w:h="16838"/>
          <w:pgMar w:top="1701" w:right="1474" w:bottom="1588" w:left="1474" w:header="851" w:footer="992" w:gutter="0"/>
          <w:pgNumType w:fmt="numberInDash"/>
          <w:cols w:space="425"/>
          <w:titlePg/>
          <w:docGrid w:type="lines" w:linePitch="312"/>
        </w:sectPr>
      </w:pPr>
      <w:r>
        <w:rPr>
          <w:rFonts w:ascii="仿宋_GB2312" w:eastAsia="仿宋_GB2312" w:cs="Times New Roman" w:hint="eastAsia"/>
          <w:sz w:val="32"/>
          <w:szCs w:val="32"/>
        </w:rPr>
        <w:t>（此件公开发布）</w:t>
      </w:r>
    </w:p>
    <w:p w:rsidR="002A73E1" w:rsidRDefault="002A73E1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 w:rsidR="002A73E1" w:rsidRDefault="002A73E1" w:rsidP="00755DAD">
      <w:pPr>
        <w:spacing w:afterLines="5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2023</w:t>
      </w:r>
      <w:r>
        <w:rPr>
          <w:rFonts w:ascii="方正小标宋简体" w:eastAsia="方正小标宋简体" w:cs="方正小标宋简体" w:hint="eastAsia"/>
          <w:sz w:val="36"/>
          <w:szCs w:val="36"/>
        </w:rPr>
        <w:t>年泉州市特色现代农业发展项目奖补情况表</w:t>
      </w:r>
    </w:p>
    <w:p w:rsidR="002A73E1" w:rsidRDefault="002A73E1">
      <w:pPr>
        <w:pStyle w:val="Defaul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方正小标宋简体" w:eastAsia="方正小标宋简体" w:cs="方正小标宋简体"/>
          <w:sz w:val="36"/>
          <w:szCs w:val="36"/>
        </w:rPr>
        <w:t xml:space="preserve">   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单位：万元</w:t>
      </w:r>
    </w:p>
    <w:tbl>
      <w:tblPr>
        <w:tblW w:w="9014" w:type="dxa"/>
        <w:tblInd w:w="93" w:type="dxa"/>
        <w:tblLook w:val="00A0"/>
      </w:tblPr>
      <w:tblGrid>
        <w:gridCol w:w="985"/>
        <w:gridCol w:w="698"/>
        <w:gridCol w:w="2637"/>
        <w:gridCol w:w="1056"/>
        <w:gridCol w:w="1037"/>
        <w:gridCol w:w="1489"/>
        <w:gridCol w:w="1112"/>
      </w:tblGrid>
      <w:tr w:rsidR="002A73E1" w:rsidTr="00B54F2E">
        <w:trPr>
          <w:trHeight w:val="110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项目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实施主体名称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乡镇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实施</w:t>
            </w:r>
          </w:p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地点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主要实施</w:t>
            </w:r>
          </w:p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内容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奖补金额</w:t>
            </w:r>
          </w:p>
        </w:tc>
      </w:tr>
      <w:tr w:rsidR="002A73E1" w:rsidTr="00B54F2E">
        <w:trPr>
          <w:trHeight w:val="57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大豆规模种植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/>
              </w:rPr>
              <w:t>安溪县恒远农业发展</w:t>
            </w:r>
          </w:p>
          <w:p w:rsidR="002A73E1" w:rsidRDefault="002A73E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官桥镇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善益村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规模种植大豆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2.4</w:t>
            </w:r>
          </w:p>
        </w:tc>
      </w:tr>
      <w:tr w:rsidR="002A73E1" w:rsidTr="00B54F2E">
        <w:trPr>
          <w:trHeight w:val="1350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/>
              </w:rPr>
              <w:t>安溪县恒远农业发展</w:t>
            </w:r>
          </w:p>
          <w:p w:rsidR="002A73E1" w:rsidRDefault="002A73E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龙门镇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大生村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规模化种植优质大豆，开展技术集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成示范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0.75</w:t>
            </w:r>
          </w:p>
        </w:tc>
      </w:tr>
      <w:tr w:rsidR="002A73E1" w:rsidTr="00B54F2E">
        <w:trPr>
          <w:trHeight w:val="570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/>
              </w:rPr>
              <w:t>安溪县虎形格农业</w:t>
            </w:r>
          </w:p>
          <w:p w:rsidR="002A73E1" w:rsidRDefault="002A73E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  <w:lang/>
              </w:rPr>
              <w:t>专业合作社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蓝田乡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蓝二村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规模种植大豆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9.6</w:t>
            </w:r>
          </w:p>
        </w:tc>
      </w:tr>
      <w:tr w:rsidR="002A73E1" w:rsidTr="00B54F2E">
        <w:trPr>
          <w:trHeight w:val="82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7"/>
                <w:szCs w:val="37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6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E1" w:rsidRDefault="002A73E1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  <w:t>12.75</w:t>
            </w:r>
          </w:p>
        </w:tc>
      </w:tr>
    </w:tbl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>
      <w:pPr>
        <w:spacing w:line="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2A73E1" w:rsidRDefault="002A73E1" w:rsidP="00A1603B">
      <w:pPr>
        <w:adjustRightInd w:val="0"/>
        <w:snapToGrid w:val="0"/>
        <w:spacing w:line="600" w:lineRule="exact"/>
        <w:ind w:firstLineChars="100" w:firstLine="31680"/>
        <w:jc w:val="left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2A73E1" w:rsidRPr="0032342F" w:rsidRDefault="002A73E1" w:rsidP="0032342F">
      <w:pPr>
        <w:pStyle w:val="Default"/>
      </w:pPr>
    </w:p>
    <w:p w:rsidR="002A73E1" w:rsidRDefault="002A73E1" w:rsidP="00A1603B">
      <w:pPr>
        <w:adjustRightInd w:val="0"/>
        <w:snapToGrid w:val="0"/>
        <w:spacing w:line="600" w:lineRule="exact"/>
        <w:ind w:firstLineChars="100" w:firstLine="31680"/>
        <w:jc w:val="left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2A73E1" w:rsidRDefault="002A73E1" w:rsidP="00A1603B">
      <w:pPr>
        <w:adjustRightInd w:val="0"/>
        <w:snapToGrid w:val="0"/>
        <w:spacing w:line="600" w:lineRule="exact"/>
        <w:ind w:firstLineChars="100" w:firstLine="31680"/>
        <w:jc w:val="left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2A73E1" w:rsidRDefault="002A73E1" w:rsidP="00A1603B">
      <w:pPr>
        <w:adjustRightInd w:val="0"/>
        <w:snapToGrid w:val="0"/>
        <w:spacing w:line="600" w:lineRule="exact"/>
        <w:ind w:firstLineChars="100" w:firstLine="31680"/>
        <w:jc w:val="left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2A73E1" w:rsidRDefault="002A73E1" w:rsidP="00A1603B">
      <w:pPr>
        <w:adjustRightInd w:val="0"/>
        <w:snapToGrid w:val="0"/>
        <w:spacing w:line="600" w:lineRule="exact"/>
        <w:ind w:firstLineChars="100" w:firstLine="31680"/>
        <w:jc w:val="left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2A73E1" w:rsidRDefault="002A73E1" w:rsidP="00A1603B">
      <w:pPr>
        <w:adjustRightInd w:val="0"/>
        <w:snapToGrid w:val="0"/>
        <w:spacing w:line="600" w:lineRule="exact"/>
        <w:ind w:firstLineChars="100" w:firstLine="31680"/>
        <w:jc w:val="left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2A73E1" w:rsidRDefault="002A73E1" w:rsidP="00A1603B">
      <w:pPr>
        <w:adjustRightInd w:val="0"/>
        <w:snapToGrid w:val="0"/>
        <w:spacing w:line="600" w:lineRule="exact"/>
        <w:ind w:firstLineChars="100" w:firstLine="31680"/>
        <w:jc w:val="left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2A73E1" w:rsidRDefault="002A73E1" w:rsidP="00A1603B">
      <w:pPr>
        <w:adjustRightInd w:val="0"/>
        <w:snapToGrid w:val="0"/>
        <w:spacing w:line="600" w:lineRule="exact"/>
        <w:ind w:firstLineChars="100" w:firstLine="31680"/>
        <w:jc w:val="left"/>
        <w:rPr>
          <w:rFonts w:ascii="仿宋_GB2312" w:eastAsia="仿宋_GB2312" w:hAnsi="仿宋_GB2312" w:cs="仿宋_GB2312"/>
          <w:color w:val="000000"/>
          <w:sz w:val="28"/>
          <w:szCs w:val="32"/>
        </w:rPr>
      </w:pPr>
    </w:p>
    <w:p w:rsidR="002A73E1" w:rsidRDefault="002A73E1" w:rsidP="0095123E">
      <w:pPr>
        <w:adjustRightInd w:val="0"/>
        <w:snapToGrid w:val="0"/>
        <w:spacing w:line="600" w:lineRule="exact"/>
        <w:ind w:firstLineChars="100" w:firstLine="31680"/>
        <w:jc w:val="left"/>
        <w:rPr>
          <w:rFonts w:ascii="方正小标宋简体" w:eastAsia="方正小标宋简体" w:cs="Times New Roman"/>
          <w:sz w:val="36"/>
          <w:szCs w:val="36"/>
        </w:rPr>
      </w:pPr>
      <w:r>
        <w:rPr>
          <w:noProof/>
        </w:rPr>
        <w:pict>
          <v:line id="直线 2" o:spid="_x0000_s1026" style="position:absolute;left:0;text-align:left;z-index:251658240" from="5.25pt,31.8pt" to="446.25pt,31.8pt" o:gfxdata="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gAmE0wAAAAgB&#10;AAAPAAAAAAAAAAEAIAAAACIAAABkcnMvZG93bnJldi54bWxQSwECFAAUAAAACACHTuJAGUO//ecB&#10;AADbAwAADgAAAAAAAAABACAAAAAiAQAAZHJzL2Uyb0RvYy54bWxQSwUGAAAAAAYABgBZAQAAewUA&#10;AAAA&#10;"/>
        </w:pict>
      </w:r>
      <w:r>
        <w:rPr>
          <w:noProof/>
        </w:rPr>
        <w:pict>
          <v:line id="直线 3" o:spid="_x0000_s1027" style="position:absolute;left:0;text-align:left;z-index:251657216" from="5.25pt,.6pt" to="446.25pt,.6pt" o:gfxdata="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x3p/SAAAABgEA&#10;AA8AAAAAAAAAAQAgAAAAIgAAAGRycy9kb3ducmV2LnhtbFBLAQIUABQAAAAIAIdO4kD+qlZu5wEA&#10;ANsDAAAOAAAAAAAAAAEAIAAAACEBAABkcnMvZTJvRG9jLnhtbFBLBQYAAAAABgAGAFkBAAB6BQAA&#10;AAA=&#10;"/>
        </w:pic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安溪县农业农村局办公室</w:t>
      </w:r>
      <w:r>
        <w:rPr>
          <w:rFonts w:ascii="仿宋_GB2312" w:eastAsia="仿宋_GB2312" w:hAnsi="仿宋_GB2312" w:cs="仿宋_GB2312"/>
          <w:color w:val="000000"/>
          <w:sz w:val="28"/>
          <w:szCs w:val="32"/>
        </w:rPr>
        <w:t xml:space="preserve">                  2023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28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28"/>
          <w:szCs w:val="32"/>
        </w:rPr>
        <w:t>15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日印发</w:t>
      </w:r>
    </w:p>
    <w:sectPr w:rsidR="002A73E1" w:rsidSect="00755DAD">
      <w:pgSz w:w="11906" w:h="16838"/>
      <w:pgMar w:top="1701" w:right="1474" w:bottom="1701" w:left="147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E1" w:rsidRDefault="002A73E1" w:rsidP="00755DAD">
      <w:r>
        <w:separator/>
      </w:r>
    </w:p>
  </w:endnote>
  <w:endnote w:type="continuationSeparator" w:id="0">
    <w:p w:rsidR="002A73E1" w:rsidRDefault="002A73E1" w:rsidP="00755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E1" w:rsidRDefault="002A73E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73E1" w:rsidRDefault="002A73E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E1" w:rsidRDefault="002A73E1">
    <w:pPr>
      <w:pStyle w:val="Footer"/>
      <w:framePr w:wrap="around" w:vAnchor="text" w:hAnchor="margin" w:xAlign="outside" w:y="1"/>
      <w:rPr>
        <w:rStyle w:val="PageNumber"/>
        <w:rFonts w:ascii="宋体" w:cs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- 3 -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2A73E1" w:rsidRDefault="002A73E1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E1" w:rsidRDefault="002A73E1" w:rsidP="00755DAD">
      <w:r>
        <w:separator/>
      </w:r>
    </w:p>
  </w:footnote>
  <w:footnote w:type="continuationSeparator" w:id="0">
    <w:p w:rsidR="002A73E1" w:rsidRDefault="002A73E1" w:rsidP="00755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E0MGNjNGMwNTdjZjBjMmIzOTczNmMwZDY2YjJhYmEifQ=="/>
  </w:docVars>
  <w:rsids>
    <w:rsidRoot w:val="00FA0F50"/>
    <w:rsid w:val="000147BA"/>
    <w:rsid w:val="0002435F"/>
    <w:rsid w:val="0002647A"/>
    <w:rsid w:val="000314A3"/>
    <w:rsid w:val="0003627F"/>
    <w:rsid w:val="00043434"/>
    <w:rsid w:val="00061EC4"/>
    <w:rsid w:val="0007028E"/>
    <w:rsid w:val="0007135F"/>
    <w:rsid w:val="00071373"/>
    <w:rsid w:val="000737E1"/>
    <w:rsid w:val="000837DB"/>
    <w:rsid w:val="00086945"/>
    <w:rsid w:val="0009795D"/>
    <w:rsid w:val="000B7A4D"/>
    <w:rsid w:val="000D1F07"/>
    <w:rsid w:val="000E68BB"/>
    <w:rsid w:val="001013C1"/>
    <w:rsid w:val="001019EE"/>
    <w:rsid w:val="001067AB"/>
    <w:rsid w:val="00117B23"/>
    <w:rsid w:val="00137102"/>
    <w:rsid w:val="001531AB"/>
    <w:rsid w:val="00165E91"/>
    <w:rsid w:val="00180B32"/>
    <w:rsid w:val="001A2219"/>
    <w:rsid w:val="001C2452"/>
    <w:rsid w:val="001F7E77"/>
    <w:rsid w:val="00260226"/>
    <w:rsid w:val="0026396E"/>
    <w:rsid w:val="002A298F"/>
    <w:rsid w:val="002A73E1"/>
    <w:rsid w:val="002A7962"/>
    <w:rsid w:val="002B4427"/>
    <w:rsid w:val="002C2F86"/>
    <w:rsid w:val="002C425E"/>
    <w:rsid w:val="002F3D38"/>
    <w:rsid w:val="003024DE"/>
    <w:rsid w:val="0032342F"/>
    <w:rsid w:val="003332D3"/>
    <w:rsid w:val="003D797D"/>
    <w:rsid w:val="00452A05"/>
    <w:rsid w:val="00455A7D"/>
    <w:rsid w:val="00477D59"/>
    <w:rsid w:val="004843B9"/>
    <w:rsid w:val="0049445C"/>
    <w:rsid w:val="004A1B64"/>
    <w:rsid w:val="004B0D67"/>
    <w:rsid w:val="005017AB"/>
    <w:rsid w:val="00510D52"/>
    <w:rsid w:val="00521879"/>
    <w:rsid w:val="0053410C"/>
    <w:rsid w:val="005541B8"/>
    <w:rsid w:val="00566933"/>
    <w:rsid w:val="005C0B40"/>
    <w:rsid w:val="006115DF"/>
    <w:rsid w:val="006549CD"/>
    <w:rsid w:val="00675E9E"/>
    <w:rsid w:val="006A2021"/>
    <w:rsid w:val="006A5E37"/>
    <w:rsid w:val="006F5D6E"/>
    <w:rsid w:val="00723FA6"/>
    <w:rsid w:val="00755DAD"/>
    <w:rsid w:val="007853CF"/>
    <w:rsid w:val="007A7514"/>
    <w:rsid w:val="007D03EC"/>
    <w:rsid w:val="007E05D5"/>
    <w:rsid w:val="00802973"/>
    <w:rsid w:val="00827330"/>
    <w:rsid w:val="0084557C"/>
    <w:rsid w:val="00857BB1"/>
    <w:rsid w:val="00864B97"/>
    <w:rsid w:val="008C02C5"/>
    <w:rsid w:val="008E4A84"/>
    <w:rsid w:val="00900C67"/>
    <w:rsid w:val="00947D45"/>
    <w:rsid w:val="0095123E"/>
    <w:rsid w:val="00953CCF"/>
    <w:rsid w:val="00980694"/>
    <w:rsid w:val="009C3CF3"/>
    <w:rsid w:val="00A1603B"/>
    <w:rsid w:val="00A33E71"/>
    <w:rsid w:val="00A66916"/>
    <w:rsid w:val="00B42BD5"/>
    <w:rsid w:val="00B54F2E"/>
    <w:rsid w:val="00B73EC5"/>
    <w:rsid w:val="00B845D4"/>
    <w:rsid w:val="00C3166E"/>
    <w:rsid w:val="00C735EC"/>
    <w:rsid w:val="00C84A64"/>
    <w:rsid w:val="00C873B9"/>
    <w:rsid w:val="00C901B3"/>
    <w:rsid w:val="00C90596"/>
    <w:rsid w:val="00C9684D"/>
    <w:rsid w:val="00CA6B92"/>
    <w:rsid w:val="00CD5017"/>
    <w:rsid w:val="00CF08CC"/>
    <w:rsid w:val="00CF69AA"/>
    <w:rsid w:val="00D15C0B"/>
    <w:rsid w:val="00D41754"/>
    <w:rsid w:val="00D515FF"/>
    <w:rsid w:val="00D74BC2"/>
    <w:rsid w:val="00DA5E2C"/>
    <w:rsid w:val="00DE6F6A"/>
    <w:rsid w:val="00DF11FB"/>
    <w:rsid w:val="00DF3AE2"/>
    <w:rsid w:val="00DF3CA8"/>
    <w:rsid w:val="00E03973"/>
    <w:rsid w:val="00E058D2"/>
    <w:rsid w:val="00E22210"/>
    <w:rsid w:val="00E46BE5"/>
    <w:rsid w:val="00E62AED"/>
    <w:rsid w:val="00E67FFB"/>
    <w:rsid w:val="00E91AD3"/>
    <w:rsid w:val="00E91EA2"/>
    <w:rsid w:val="00EA2036"/>
    <w:rsid w:val="00ED579B"/>
    <w:rsid w:val="00EE374B"/>
    <w:rsid w:val="00EE5DBB"/>
    <w:rsid w:val="00EF2F0F"/>
    <w:rsid w:val="00F16938"/>
    <w:rsid w:val="00F21BC7"/>
    <w:rsid w:val="00F314B0"/>
    <w:rsid w:val="00F53041"/>
    <w:rsid w:val="00F57732"/>
    <w:rsid w:val="00F7605C"/>
    <w:rsid w:val="00F87B9D"/>
    <w:rsid w:val="00FA0F50"/>
    <w:rsid w:val="00FA6BBE"/>
    <w:rsid w:val="00FF5FA4"/>
    <w:rsid w:val="07756268"/>
    <w:rsid w:val="09C30A93"/>
    <w:rsid w:val="0D5969CE"/>
    <w:rsid w:val="15721D63"/>
    <w:rsid w:val="16F13FEC"/>
    <w:rsid w:val="200603BB"/>
    <w:rsid w:val="2A6E3E55"/>
    <w:rsid w:val="2DFC75F9"/>
    <w:rsid w:val="390B702E"/>
    <w:rsid w:val="451F7DD2"/>
    <w:rsid w:val="47AF0FD7"/>
    <w:rsid w:val="4A1C0855"/>
    <w:rsid w:val="4CAA3A9A"/>
    <w:rsid w:val="4D847A11"/>
    <w:rsid w:val="55AA627F"/>
    <w:rsid w:val="55C53E95"/>
    <w:rsid w:val="594A2B8C"/>
    <w:rsid w:val="5D9D3C8D"/>
    <w:rsid w:val="72317344"/>
    <w:rsid w:val="72EF51D6"/>
    <w:rsid w:val="73265537"/>
    <w:rsid w:val="734C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755DA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55DAD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cs="方正小标宋_GBK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755DA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55DA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55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5DA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55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5DA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55DAD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55DAD"/>
    <w:rPr>
      <w:rFonts w:cs="Times New Roman"/>
    </w:rPr>
  </w:style>
  <w:style w:type="character" w:customStyle="1" w:styleId="font41">
    <w:name w:val="font41"/>
    <w:basedOn w:val="DefaultParagraphFont"/>
    <w:uiPriority w:val="99"/>
    <w:rsid w:val="00755DAD"/>
    <w:rPr>
      <w:rFonts w:ascii="宋体" w:eastAsia="宋体" w:hAnsi="宋体" w:cs="宋体"/>
      <w:color w:val="000000"/>
      <w:sz w:val="23"/>
      <w:szCs w:val="23"/>
      <w:u w:val="none"/>
    </w:rPr>
  </w:style>
  <w:style w:type="character" w:customStyle="1" w:styleId="font61">
    <w:name w:val="font61"/>
    <w:basedOn w:val="DefaultParagraphFont"/>
    <w:uiPriority w:val="99"/>
    <w:rsid w:val="00755DAD"/>
    <w:rPr>
      <w:rFonts w:ascii="Arial" w:hAnsi="Arial" w:cs="Arial"/>
      <w:color w:val="000000"/>
      <w:sz w:val="24"/>
      <w:szCs w:val="24"/>
      <w:u w:val="none"/>
    </w:rPr>
  </w:style>
  <w:style w:type="character" w:customStyle="1" w:styleId="font71">
    <w:name w:val="font71"/>
    <w:basedOn w:val="DefaultParagraphFont"/>
    <w:uiPriority w:val="99"/>
    <w:rsid w:val="00755DAD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353</TotalTime>
  <Pages>3</Pages>
  <Words>119</Words>
  <Characters>679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User</cp:lastModifiedBy>
  <cp:revision>16</cp:revision>
  <cp:lastPrinted>2023-12-15T07:04:00Z</cp:lastPrinted>
  <dcterms:created xsi:type="dcterms:W3CDTF">2022-02-15T02:47:00Z</dcterms:created>
  <dcterms:modified xsi:type="dcterms:W3CDTF">2023-12-15T07:04:00Z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B2ADCD9BE2384C4F8F2D50C0A40C1FD5_13</vt:lpwstr>
  </property>
</Properties>
</file>