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  <w:bookmarkStart w:id="0" w:name="_GoBack"/>
      <w:bookmarkEnd w:id="0"/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安溪县发展和改革局关于城厢镇城南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龙湖片区城中村及小区地块管网改造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工程（一期）可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行性研究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安溪县城厢镇人民政府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城厢镇城南龙湖片区城中村及小区地块管网改造工程（一期）可行性研究报告</w:t>
      </w:r>
      <w:r>
        <w:rPr>
          <w:rFonts w:hint="eastAsia" w:ascii="仿宋_GB2312" w:eastAsia="仿宋_GB2312"/>
          <w:sz w:val="32"/>
          <w:szCs w:val="32"/>
        </w:rPr>
        <w:t>的函</w:t>
      </w:r>
      <w:r>
        <w:rPr>
          <w:rFonts w:hint="eastAsia" w:ascii="仿宋_GB2312" w:eastAsia="仿宋_GB2312"/>
          <w:sz w:val="32"/>
          <w:szCs w:val="32"/>
          <w:highlight w:val="none"/>
        </w:rPr>
        <w:t>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城厢镇城南龙湖片区城中村及小区地块管网改造工程（一期）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（项目代码：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2502-350524-04-01-945486）</w:t>
      </w:r>
      <w:r>
        <w:rPr>
          <w:rFonts w:hint="eastAsia" w:ascii="仿宋_GB2312" w:eastAsia="仿宋_GB2312"/>
          <w:sz w:val="32"/>
          <w:szCs w:val="32"/>
          <w:highlight w:val="none"/>
        </w:rPr>
        <w:t>可行性</w:t>
      </w:r>
      <w:r>
        <w:rPr>
          <w:rFonts w:hint="eastAsia" w:ascii="仿宋_GB2312" w:eastAsia="仿宋_GB2312"/>
          <w:sz w:val="32"/>
          <w:szCs w:val="32"/>
        </w:rPr>
        <w:t>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城厢镇城南龙湖片区城中村及小区地块管网改造工程（一期）。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安溪县城厢镇。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Cs/>
          <w:sz w:val="32"/>
          <w:szCs w:val="32"/>
        </w:rPr>
        <w:t>：新建DN200-DN400污水管道19.11km；新建DN200-DN500雨水管道0.47km；新建de75-de110接户管25.96km；改造排水立管243根；新建、改造排水检查井、雨水口、截流井等2103座；雨污水管道清淤1.1km及配套化粪池、垃圾清洗点改造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项目总投资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估算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3468.91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资金来源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为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申请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上级资金和自筹资金等多种方式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360" w:lineRule="auto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12个月。</w:t>
      </w:r>
    </w:p>
    <w:p>
      <w:pPr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9203055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2.25pt;margin-top:724.65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V5x5cPREz8YrdlucmSJ2BHj0+3TJMO5TkXnSyTFtTfxOj16FkxR2qr6e&#10;r76qU2aCNtd363Z1S/YLqi3b+/frwt7MNIUuJswfVXCsBD231EElheMz5hn6C1Lg1rOp5/f0/kQJ&#10;NDXaQqbQRdKBfqhnMVgjn4y15QSm4fBoEztCmYP6XVr4DVYu2QGOM66WCgy6UYH84CXL50gOeRpl&#10;XlpwSnJmFU1+iSoyg7H/giT11hdqVaf0orM4PntcokOQ52p9UzKagGraZVrLiL3MKX75T2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fRnE3bAAAADgEAAA8AAAAAAAAAAQAgAAAAIgAAAGRycy9k&#10;b3ducmV2LnhtbFBLAQIUABQAAAAIAIdO4kCnNclUxgEAAJsDAAAOAAAAAAAAAAEAIAAAACo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9631680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1.5pt;margin-top:758.4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7znz4OiJno1X7LY4M0XsCPDo9+mSYdynIvOkk2PamvidHr0KJynsVH09&#10;X31Vp8wEba7v1u3qluwXVFu29+/Xhb2ZaQpdTJg/quBYCXpuqYNKCsdnzDP0F6TArWcTNUzvT5RA&#10;U6MtZApdJB3oh3oWgzXyyVhbTmAaDo82sSOUOajfpYXfYOWSHeA442qpwKAbFcgPXrJ8juSQp1Hm&#10;pQWnJGdW0eSXqCIzGPsvSFJvfaFWdUovOovjs8clOgR5rtY3JaMJqKZdprWM2Muc4pf/1P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I6v7NsAAAAOAQAADwAAAAAAAAABACAAAAAiAAAAZHJzL2Rv&#10;d25yZXYueG1sUEsBAhQAFAAAAAgAh07iQPv7NdjFAQAAmwMAAA4AAAAAAAAAAQAgAAAAKg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Dg0YjE0NmJjNjg1NGM4YjkzMWRkYmI2ZDE1Mz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DE1728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8448A0"/>
    <w:rsid w:val="16CC2269"/>
    <w:rsid w:val="17070F98"/>
    <w:rsid w:val="173F0ABC"/>
    <w:rsid w:val="174437F2"/>
    <w:rsid w:val="175C359B"/>
    <w:rsid w:val="17693A6A"/>
    <w:rsid w:val="177B6BFF"/>
    <w:rsid w:val="17DB5C96"/>
    <w:rsid w:val="17E005FD"/>
    <w:rsid w:val="18146893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25349F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3B21158"/>
    <w:rsid w:val="24F57996"/>
    <w:rsid w:val="251100AF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2CBE"/>
    <w:rsid w:val="29C84C39"/>
    <w:rsid w:val="29F47CEE"/>
    <w:rsid w:val="2A325FE6"/>
    <w:rsid w:val="2A5266D7"/>
    <w:rsid w:val="2AAD5C01"/>
    <w:rsid w:val="2AAF4892"/>
    <w:rsid w:val="2B531DA4"/>
    <w:rsid w:val="2B6C5B63"/>
    <w:rsid w:val="2BCA23E3"/>
    <w:rsid w:val="2C1177CF"/>
    <w:rsid w:val="2C163E10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8D5828"/>
    <w:rsid w:val="34904646"/>
    <w:rsid w:val="34A2025B"/>
    <w:rsid w:val="34AB011B"/>
    <w:rsid w:val="357E6FD1"/>
    <w:rsid w:val="3613244D"/>
    <w:rsid w:val="36A46DB4"/>
    <w:rsid w:val="36C44569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F35822"/>
    <w:rsid w:val="4F1667A7"/>
    <w:rsid w:val="4F675A75"/>
    <w:rsid w:val="4FBC1441"/>
    <w:rsid w:val="4FBF51AA"/>
    <w:rsid w:val="510319F7"/>
    <w:rsid w:val="513274E8"/>
    <w:rsid w:val="515E7CC1"/>
    <w:rsid w:val="51A373A3"/>
    <w:rsid w:val="51B07591"/>
    <w:rsid w:val="51E862AC"/>
    <w:rsid w:val="51EA583B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C3F5919"/>
    <w:rsid w:val="5C4510CC"/>
    <w:rsid w:val="5C4D61EF"/>
    <w:rsid w:val="5C817D49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3DB7DD2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49709C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382</Words>
  <Characters>426</Characters>
  <Lines>4</Lines>
  <Paragraphs>1</Paragraphs>
  <TotalTime>25</TotalTime>
  <ScaleCrop>false</ScaleCrop>
  <LinksUpToDate>false</LinksUpToDate>
  <CharactersWithSpaces>456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2025-02-14T07:13:47Z</cp:lastPrinted>
  <dcterms:modified xsi:type="dcterms:W3CDTF">2025-02-14T07:28:30Z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9C7F47A819C04D8CAFE6C940780EAFD6_13</vt:lpwstr>
  </property>
  <property fmtid="{D5CDD505-2E9C-101B-9397-08002B2CF9AE}" pid="4" name="KSOTemplateDocerSaveRecord">
    <vt:lpwstr>eyJoZGlkIjoiMmZiZDg0YjE0NmJjNjg1NGM4YjkzMWRkYmI2ZDE1MzciLCJ1c2VySWQiOiI1MDEyMzYwNDIifQ==</vt:lpwstr>
  </property>
</Properties>
</file>