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20" w:lineRule="exact"/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after="0" w:line="620" w:lineRule="exact"/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after="0" w:line="620" w:lineRule="exact"/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after="0" w:line="620" w:lineRule="exact"/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after="0" w:line="620" w:lineRule="exact"/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after="0" w:line="620" w:lineRule="exact"/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after="0" w:line="620" w:lineRule="exact"/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after="0" w:line="620" w:lineRule="exact"/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安农财〔</w:t>
      </w:r>
      <w:r>
        <w:rPr>
          <w:rFonts w:ascii="仿宋_GB2312" w:hAnsi="Times New Roman" w:eastAsia="仿宋_GB2312" w:cs="Times New Roman"/>
          <w:sz w:val="32"/>
          <w:szCs w:val="32"/>
        </w:rPr>
        <w:t>2024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〕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号</w:t>
      </w:r>
    </w:p>
    <w:p>
      <w:pPr>
        <w:spacing w:after="0" w:line="62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after="0" w:line="62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after="0" w:line="660" w:lineRule="exact"/>
        <w:jc w:val="center"/>
        <w:rPr>
          <w:rFonts w:hint="eastAsia" w:ascii="方正小标宋简体" w:hAnsi="Times New Roman" w:eastAsia="方正小标宋简体" w:cs="Times New Roman"/>
          <w:bCs/>
          <w:spacing w:val="-14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安溪县农业农村局关于下达</w:t>
      </w:r>
      <w:r>
        <w:rPr>
          <w:rFonts w:ascii="方正小标宋简体" w:hAnsi="Times New Roman" w:eastAsia="方正小标宋简体" w:cs="Times New Roman"/>
          <w:bCs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3年市级乡村振兴专项资金（</w:t>
      </w:r>
      <w:r>
        <w:rPr>
          <w:rFonts w:hint="eastAsia" w:ascii="方正小标宋简体" w:hAnsi="Times New Roman" w:eastAsia="方正小标宋简体" w:cs="Times New Roman"/>
          <w:bCs/>
          <w:spacing w:val="-6"/>
          <w:sz w:val="44"/>
          <w:szCs w:val="44"/>
        </w:rPr>
        <w:t>“一县</w:t>
      </w:r>
      <w:r>
        <w:rPr>
          <w:rFonts w:hint="eastAsia" w:ascii="方正小标宋简体" w:hAnsi="Times New Roman" w:eastAsia="方正小标宋简体" w:cs="Times New Roman"/>
          <w:bCs/>
          <w:spacing w:val="-14"/>
          <w:sz w:val="44"/>
          <w:szCs w:val="44"/>
        </w:rPr>
        <w:t>一溪一特色”</w:t>
      </w:r>
    </w:p>
    <w:p>
      <w:pPr>
        <w:spacing w:after="0" w:line="660" w:lineRule="exact"/>
        <w:jc w:val="center"/>
        <w:rPr>
          <w:rFonts w:ascii="方正小标宋简体" w:hAnsi="Times New Roman" w:eastAsia="方正小标宋简体" w:cs="Times New Roman"/>
          <w:bCs/>
          <w:spacing w:val="-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pacing w:val="-14"/>
          <w:sz w:val="44"/>
          <w:szCs w:val="44"/>
        </w:rPr>
        <w:t>田园风光建设项目）的通知</w:t>
      </w:r>
    </w:p>
    <w:p>
      <w:pPr>
        <w:spacing w:after="0" w:line="640" w:lineRule="exact"/>
        <w:jc w:val="both"/>
        <w:rPr>
          <w:rFonts w:ascii="方正小标宋简体" w:hAnsi="Times New Roman" w:eastAsia="方正小标宋简体" w:cs="Times New Roman"/>
          <w:sz w:val="32"/>
          <w:szCs w:val="32"/>
        </w:rPr>
      </w:pPr>
    </w:p>
    <w:p>
      <w:pPr>
        <w:spacing w:after="0" w:line="660" w:lineRule="exact"/>
        <w:jc w:val="both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虎邱镇人民政府：</w:t>
      </w:r>
    </w:p>
    <w:p>
      <w:pPr>
        <w:spacing w:after="0" w:line="660" w:lineRule="exact"/>
        <w:ind w:firstLine="640" w:firstLineChars="200"/>
        <w:jc w:val="both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根据泉财指标〔</w:t>
      </w:r>
      <w:r>
        <w:rPr>
          <w:rFonts w:ascii="仿宋_GB2312" w:hAnsi="Times New Roman" w:eastAsia="仿宋_GB2312" w:cs="Times New Roman"/>
          <w:sz w:val="32"/>
          <w:szCs w:val="32"/>
        </w:rPr>
        <w:t>2023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〕</w:t>
      </w:r>
      <w:r>
        <w:rPr>
          <w:rFonts w:ascii="仿宋_GB2312" w:hAnsi="Times New Roman" w:eastAsia="仿宋_GB2312" w:cs="Times New Roman"/>
          <w:sz w:val="32"/>
          <w:szCs w:val="32"/>
        </w:rPr>
        <w:t>850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号文精神，现下达</w:t>
      </w:r>
      <w:r>
        <w:rPr>
          <w:rFonts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</w:rPr>
        <w:t>3年市级乡村振兴专项资金（“一县一溪一特色”田园风光建设项目）</w:t>
      </w:r>
      <w:r>
        <w:rPr>
          <w:rFonts w:ascii="仿宋_GB2312" w:hAnsi="Times New Roman" w:eastAsia="仿宋_GB2312" w:cs="Times New Roman"/>
          <w:sz w:val="32"/>
          <w:szCs w:val="32"/>
        </w:rPr>
        <w:t>50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万元给你，资金用于安溪县蓝溪田园风光建设项目。</w:t>
      </w:r>
      <w:r>
        <w:rPr>
          <w:rFonts w:hint="eastAsia" w:ascii="仿宋_GB2312" w:eastAsia="仿宋_GB2312" w:cs="仿宋_GB2312"/>
          <w:sz w:val="32"/>
          <w:szCs w:val="32"/>
        </w:rPr>
        <w:t>请按照《泉州市财政局泉州市农业农村局关于印发</w:t>
      </w:r>
      <w:r>
        <w:rPr>
          <w:rFonts w:ascii="仿宋_GB2312" w:eastAsia="仿宋_GB2312" w:cs="仿宋_GB2312"/>
          <w:sz w:val="32"/>
          <w:szCs w:val="32"/>
        </w:rPr>
        <w:t>&lt;</w:t>
      </w:r>
      <w:r>
        <w:rPr>
          <w:rFonts w:hint="eastAsia" w:ascii="仿宋_GB2312" w:eastAsia="仿宋_GB2312" w:cs="仿宋_GB2312"/>
          <w:sz w:val="32"/>
          <w:szCs w:val="32"/>
        </w:rPr>
        <w:t>泉州市市级特色现代农业发展资金管理规定</w:t>
      </w:r>
      <w:r>
        <w:rPr>
          <w:rFonts w:ascii="仿宋_GB2312" w:eastAsia="仿宋_GB2312" w:cs="仿宋_GB2312"/>
          <w:sz w:val="32"/>
          <w:szCs w:val="32"/>
        </w:rPr>
        <w:t>&gt;&lt;</w:t>
      </w:r>
      <w:r>
        <w:rPr>
          <w:rFonts w:hint="eastAsia" w:ascii="仿宋_GB2312" w:eastAsia="仿宋_GB2312" w:cs="仿宋_GB2312"/>
          <w:sz w:val="32"/>
          <w:szCs w:val="32"/>
        </w:rPr>
        <w:t>泉州市市级乡村振兴专项资金管理暂行规定</w:t>
      </w:r>
      <w:r>
        <w:rPr>
          <w:rFonts w:ascii="仿宋_GB2312" w:eastAsia="仿宋_GB2312" w:cs="仿宋_GB2312"/>
          <w:sz w:val="32"/>
          <w:szCs w:val="32"/>
        </w:rPr>
        <w:t>&gt;</w:t>
      </w:r>
      <w:r>
        <w:rPr>
          <w:rFonts w:hint="eastAsia" w:ascii="仿宋_GB2312" w:eastAsia="仿宋_GB2312" w:cs="仿宋_GB2312"/>
          <w:sz w:val="32"/>
          <w:szCs w:val="32"/>
        </w:rPr>
        <w:t>的通知》</w:t>
      </w:r>
      <w:r>
        <w:rPr>
          <w:rFonts w:ascii="仿宋_GB2312" w:eastAsia="仿宋_GB2312" w:cs="仿宋_GB2312"/>
          <w:sz w:val="32"/>
          <w:szCs w:val="32"/>
        </w:rPr>
        <w:t>(</w:t>
      </w:r>
      <w:r>
        <w:rPr>
          <w:rFonts w:hint="eastAsia" w:ascii="仿宋_GB2312" w:eastAsia="仿宋_GB2312" w:cs="仿宋_GB2312"/>
          <w:sz w:val="32"/>
          <w:szCs w:val="32"/>
        </w:rPr>
        <w:t>泉财农〔</w:t>
      </w:r>
      <w:r>
        <w:rPr>
          <w:rFonts w:ascii="仿宋_GB2312" w:eastAsia="仿宋_GB2312" w:cs="仿宋_GB2312"/>
          <w:sz w:val="32"/>
          <w:szCs w:val="32"/>
        </w:rPr>
        <w:t>2021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84</w:t>
      </w:r>
      <w:r>
        <w:rPr>
          <w:rFonts w:hint="eastAsia" w:ascii="仿宋_GB2312" w:eastAsia="仿宋_GB2312" w:cs="仿宋_GB2312"/>
          <w:sz w:val="32"/>
          <w:szCs w:val="32"/>
        </w:rPr>
        <w:t>号</w:t>
      </w:r>
      <w:r>
        <w:rPr>
          <w:rFonts w:ascii="仿宋_GB2312" w:eastAsia="仿宋_GB2312" w:cs="仿宋_GB2312"/>
          <w:sz w:val="32"/>
          <w:szCs w:val="32"/>
        </w:rPr>
        <w:t>)</w:t>
      </w:r>
      <w:r>
        <w:rPr>
          <w:rFonts w:hint="eastAsia" w:ascii="仿宋_GB2312" w:eastAsia="仿宋_GB2312" w:cs="仿宋_GB2312"/>
          <w:sz w:val="32"/>
          <w:szCs w:val="32"/>
        </w:rPr>
        <w:t>、《安溪县乡村振兴专项资金使用管理办法》（安财农〔</w:t>
      </w:r>
      <w:r>
        <w:rPr>
          <w:rFonts w:ascii="仿宋_GB2312" w:eastAsia="仿宋_GB2312" w:cs="仿宋_GB2312"/>
          <w:sz w:val="32"/>
          <w:szCs w:val="32"/>
        </w:rPr>
        <w:t>2020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35</w:t>
      </w:r>
      <w:r>
        <w:rPr>
          <w:rFonts w:hint="eastAsia" w:ascii="仿宋_GB2312" w:eastAsia="仿宋_GB2312" w:cs="仿宋_GB2312"/>
          <w:sz w:val="32"/>
          <w:szCs w:val="32"/>
        </w:rPr>
        <w:t>号）管理使用资金，加强资金监管，做好绩效跟踪管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理，充分发挥资金使用效益。</w:t>
      </w:r>
    </w:p>
    <w:p>
      <w:pPr>
        <w:spacing w:after="0" w:line="640" w:lineRule="exact"/>
        <w:jc w:val="both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after="0" w:line="64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after="0" w:line="640" w:lineRule="exact"/>
        <w:ind w:firstLine="5440" w:firstLineChars="17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安溪县农业农村局</w:t>
      </w:r>
    </w:p>
    <w:p>
      <w:pPr>
        <w:spacing w:after="0" w:line="640" w:lineRule="exact"/>
        <w:ind w:firstLine="5497" w:firstLineChars="1718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2024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ascii="仿宋_GB2312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（此件公开发布）</w:t>
      </w: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220" w:firstLineChars="100"/>
        <w:rPr>
          <w:rFonts w:ascii="仿宋_GB2312" w:hAnsi="仿宋" w:eastAsia="仿宋_GB2312" w:cs="仿宋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443865</wp:posOffset>
                </wp:positionV>
                <wp:extent cx="5800725" cy="0"/>
                <wp:effectExtent l="0" t="4445" r="0" b="508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34.95pt;height:0pt;width:456.75pt;z-index:251659264;mso-width-relative:page;mso-height-relative:page;" filled="f" stroked="t" coordsize="21600,21600" o:gfxdata="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TftbbUAAAABgEAAA8AAAAAAAAAAQAgAAAAIgAAAGRy&#10;cy9kb3ducmV2LnhtbFBLAQIUABQAAAAIAIdO4kCEpllD0AEAAJsDAAAOAAAAAAAAAAEAIAAAACM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00725" cy="0"/>
                <wp:effectExtent l="0" t="4445" r="0" b="508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56.75pt;z-index:251659264;mso-width-relative:page;mso-height-relative:page;" filled="f" stroked="t" coordsize="21600,21600" o:gfxdata="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qs+ttIAAAACAQAADwAAAAAAAAABACAAAAAiAAAAZHJz&#10;L2Rvd25yZXYueG1sUEsBAhQAFAAAAAgAh07iQAI3/5XRAQAAmwMAAA4AAAAAAAAAAQAgAAAAI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仿宋"/>
          <w:sz w:val="28"/>
          <w:szCs w:val="28"/>
        </w:rPr>
        <w:t>安溪县农业农村局办公室</w:t>
      </w:r>
      <w:r>
        <w:rPr>
          <w:rFonts w:ascii="仿宋_GB2312" w:hAnsi="仿宋" w:eastAsia="仿宋_GB2312" w:cs="仿宋"/>
          <w:sz w:val="28"/>
          <w:szCs w:val="28"/>
        </w:rPr>
        <w:t xml:space="preserve">                    2024</w:t>
      </w:r>
      <w:r>
        <w:rPr>
          <w:rFonts w:hint="eastAsia" w:ascii="仿宋_GB2312" w:hAnsi="仿宋" w:eastAsia="仿宋_GB2312" w:cs="仿宋"/>
          <w:sz w:val="28"/>
          <w:szCs w:val="28"/>
        </w:rPr>
        <w:t>年</w:t>
      </w:r>
      <w:r>
        <w:rPr>
          <w:rFonts w:ascii="仿宋_GB2312" w:hAnsi="仿宋" w:eastAsia="仿宋_GB2312" w:cs="仿宋"/>
          <w:sz w:val="28"/>
          <w:szCs w:val="28"/>
        </w:rPr>
        <w:t>4</w:t>
      </w:r>
      <w:r>
        <w:rPr>
          <w:rFonts w:hint="eastAsia" w:ascii="仿宋_GB2312" w:hAnsi="仿宋" w:eastAsia="仿宋_GB2312" w:cs="仿宋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16</w:t>
      </w:r>
      <w:r>
        <w:rPr>
          <w:rFonts w:hint="eastAsia" w:ascii="仿宋_GB2312" w:hAnsi="仿宋" w:eastAsia="仿宋_GB2312" w:cs="仿宋"/>
          <w:sz w:val="28"/>
          <w:szCs w:val="28"/>
        </w:rPr>
        <w:t>日印发</w:t>
      </w:r>
    </w:p>
    <w:p>
      <w:pPr>
        <w:spacing w:after="0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701" w:right="1474" w:bottom="1588" w:left="1474" w:header="709" w:footer="709" w:gutter="0"/>
      <w:pgNumType w:fmt="numberInDash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 w:hAnsi="宋体" w:eastAsia="宋体" w:cs="Tahoma"/>
        <w:sz w:val="28"/>
        <w:szCs w:val="28"/>
      </w:rPr>
    </w:pPr>
    <w:r>
      <w:rPr>
        <w:rStyle w:val="6"/>
        <w:rFonts w:ascii="宋体" w:hAnsi="宋体" w:eastAsia="宋体" w:cs="宋体"/>
        <w:sz w:val="28"/>
        <w:szCs w:val="28"/>
      </w:rPr>
      <w:fldChar w:fldCharType="begin"/>
    </w:r>
    <w:r>
      <w:rPr>
        <w:rStyle w:val="6"/>
        <w:rFonts w:ascii="宋体" w:hAnsi="宋体" w:eastAsia="宋体" w:cs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 w:cs="宋体"/>
        <w:sz w:val="28"/>
        <w:szCs w:val="28"/>
      </w:rPr>
      <w:fldChar w:fldCharType="separate"/>
    </w:r>
    <w:r>
      <w:rPr>
        <w:rStyle w:val="6"/>
        <w:rFonts w:ascii="宋体" w:hAnsi="宋体" w:eastAsia="宋体" w:cs="宋体"/>
        <w:sz w:val="28"/>
        <w:szCs w:val="28"/>
      </w:rPr>
      <w:t>- 1 -</w:t>
    </w:r>
    <w:r>
      <w:rPr>
        <w:rStyle w:val="6"/>
        <w:rFonts w:ascii="宋体" w:hAnsi="宋体" w:eastAsia="宋体" w:cs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720"/>
  <w:doNotHyphenateCap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YjczZmUyYmI1ODFlNTZjNTE2MWEwNDM0ZTk3NjQifQ=="/>
  </w:docVars>
  <w:rsids>
    <w:rsidRoot w:val="00D31D50"/>
    <w:rsid w:val="00004B8D"/>
    <w:rsid w:val="00012B66"/>
    <w:rsid w:val="00026857"/>
    <w:rsid w:val="00030C80"/>
    <w:rsid w:val="0003292C"/>
    <w:rsid w:val="00040F20"/>
    <w:rsid w:val="0007670B"/>
    <w:rsid w:val="00085B1D"/>
    <w:rsid w:val="000865BD"/>
    <w:rsid w:val="00097266"/>
    <w:rsid w:val="000B577E"/>
    <w:rsid w:val="000C479E"/>
    <w:rsid w:val="000F3083"/>
    <w:rsid w:val="001012A7"/>
    <w:rsid w:val="001012C6"/>
    <w:rsid w:val="0010326A"/>
    <w:rsid w:val="00105313"/>
    <w:rsid w:val="00116F53"/>
    <w:rsid w:val="00137AC7"/>
    <w:rsid w:val="00141DF6"/>
    <w:rsid w:val="00183664"/>
    <w:rsid w:val="0019755C"/>
    <w:rsid w:val="001A43F8"/>
    <w:rsid w:val="001C28B4"/>
    <w:rsid w:val="001C3E07"/>
    <w:rsid w:val="001C5506"/>
    <w:rsid w:val="002164E8"/>
    <w:rsid w:val="00220A19"/>
    <w:rsid w:val="0022138C"/>
    <w:rsid w:val="002C23AE"/>
    <w:rsid w:val="002E4038"/>
    <w:rsid w:val="00306B2C"/>
    <w:rsid w:val="00312C39"/>
    <w:rsid w:val="00323B43"/>
    <w:rsid w:val="00331B94"/>
    <w:rsid w:val="003506CB"/>
    <w:rsid w:val="00355120"/>
    <w:rsid w:val="0036008E"/>
    <w:rsid w:val="00364F81"/>
    <w:rsid w:val="00370654"/>
    <w:rsid w:val="00376CE2"/>
    <w:rsid w:val="0039122D"/>
    <w:rsid w:val="0039719F"/>
    <w:rsid w:val="003B3376"/>
    <w:rsid w:val="003D196D"/>
    <w:rsid w:val="003D37D8"/>
    <w:rsid w:val="003E3C01"/>
    <w:rsid w:val="003E4DA0"/>
    <w:rsid w:val="00402D4A"/>
    <w:rsid w:val="00426133"/>
    <w:rsid w:val="0043339A"/>
    <w:rsid w:val="0043408A"/>
    <w:rsid w:val="004358AB"/>
    <w:rsid w:val="004622B5"/>
    <w:rsid w:val="00475600"/>
    <w:rsid w:val="004A002C"/>
    <w:rsid w:val="004A0259"/>
    <w:rsid w:val="004B1513"/>
    <w:rsid w:val="004C48C8"/>
    <w:rsid w:val="004C55B8"/>
    <w:rsid w:val="004E3749"/>
    <w:rsid w:val="004E522C"/>
    <w:rsid w:val="004F05E0"/>
    <w:rsid w:val="004F6FDC"/>
    <w:rsid w:val="005055BB"/>
    <w:rsid w:val="00522D1A"/>
    <w:rsid w:val="00532F39"/>
    <w:rsid w:val="00552A44"/>
    <w:rsid w:val="00585513"/>
    <w:rsid w:val="0059156C"/>
    <w:rsid w:val="005C7DBB"/>
    <w:rsid w:val="005E5473"/>
    <w:rsid w:val="005F6143"/>
    <w:rsid w:val="00601B8F"/>
    <w:rsid w:val="006427CC"/>
    <w:rsid w:val="00664172"/>
    <w:rsid w:val="0066531B"/>
    <w:rsid w:val="0066554D"/>
    <w:rsid w:val="006753B1"/>
    <w:rsid w:val="006759D8"/>
    <w:rsid w:val="00682795"/>
    <w:rsid w:val="006E53B5"/>
    <w:rsid w:val="007104F9"/>
    <w:rsid w:val="00731381"/>
    <w:rsid w:val="00766CFE"/>
    <w:rsid w:val="00771A98"/>
    <w:rsid w:val="007852AE"/>
    <w:rsid w:val="007C22D2"/>
    <w:rsid w:val="007D0CC1"/>
    <w:rsid w:val="007E18E3"/>
    <w:rsid w:val="00814002"/>
    <w:rsid w:val="00817313"/>
    <w:rsid w:val="008176F8"/>
    <w:rsid w:val="00821F80"/>
    <w:rsid w:val="00832BF4"/>
    <w:rsid w:val="00842624"/>
    <w:rsid w:val="00860E9A"/>
    <w:rsid w:val="008659D6"/>
    <w:rsid w:val="00874410"/>
    <w:rsid w:val="00876F14"/>
    <w:rsid w:val="0087752B"/>
    <w:rsid w:val="00894B05"/>
    <w:rsid w:val="008A20BC"/>
    <w:rsid w:val="008A7A79"/>
    <w:rsid w:val="008B7726"/>
    <w:rsid w:val="008C689B"/>
    <w:rsid w:val="0091095A"/>
    <w:rsid w:val="009136E8"/>
    <w:rsid w:val="00917B71"/>
    <w:rsid w:val="00920196"/>
    <w:rsid w:val="00936A06"/>
    <w:rsid w:val="009449BF"/>
    <w:rsid w:val="00954178"/>
    <w:rsid w:val="0097143E"/>
    <w:rsid w:val="0097164D"/>
    <w:rsid w:val="00974C17"/>
    <w:rsid w:val="00975C70"/>
    <w:rsid w:val="00982002"/>
    <w:rsid w:val="0099661C"/>
    <w:rsid w:val="009C0C4E"/>
    <w:rsid w:val="009E6CA1"/>
    <w:rsid w:val="009F000E"/>
    <w:rsid w:val="009F4390"/>
    <w:rsid w:val="00A169EC"/>
    <w:rsid w:val="00A36AA8"/>
    <w:rsid w:val="00A36F20"/>
    <w:rsid w:val="00A81DF9"/>
    <w:rsid w:val="00AA0D73"/>
    <w:rsid w:val="00AA7E85"/>
    <w:rsid w:val="00AB3212"/>
    <w:rsid w:val="00AC1FC8"/>
    <w:rsid w:val="00AC35F5"/>
    <w:rsid w:val="00AE0ADF"/>
    <w:rsid w:val="00AE6584"/>
    <w:rsid w:val="00AF4EDA"/>
    <w:rsid w:val="00B04CB9"/>
    <w:rsid w:val="00B17A7E"/>
    <w:rsid w:val="00B23A3B"/>
    <w:rsid w:val="00B257C1"/>
    <w:rsid w:val="00B26CFB"/>
    <w:rsid w:val="00B457C8"/>
    <w:rsid w:val="00B47579"/>
    <w:rsid w:val="00B51EFD"/>
    <w:rsid w:val="00B53A18"/>
    <w:rsid w:val="00B7440C"/>
    <w:rsid w:val="00BA1A4E"/>
    <w:rsid w:val="00C05A30"/>
    <w:rsid w:val="00C30B89"/>
    <w:rsid w:val="00C46E4D"/>
    <w:rsid w:val="00C61BC0"/>
    <w:rsid w:val="00C9266A"/>
    <w:rsid w:val="00C97ACB"/>
    <w:rsid w:val="00CA4D32"/>
    <w:rsid w:val="00CC0BC7"/>
    <w:rsid w:val="00CC39AC"/>
    <w:rsid w:val="00CD2BAA"/>
    <w:rsid w:val="00CE2D3D"/>
    <w:rsid w:val="00CF7548"/>
    <w:rsid w:val="00D151CC"/>
    <w:rsid w:val="00D15D1B"/>
    <w:rsid w:val="00D257D6"/>
    <w:rsid w:val="00D27550"/>
    <w:rsid w:val="00D308F7"/>
    <w:rsid w:val="00D31D50"/>
    <w:rsid w:val="00D5180F"/>
    <w:rsid w:val="00D63045"/>
    <w:rsid w:val="00D73A42"/>
    <w:rsid w:val="00DA5D27"/>
    <w:rsid w:val="00DC6E2B"/>
    <w:rsid w:val="00DD7993"/>
    <w:rsid w:val="00DF3FDA"/>
    <w:rsid w:val="00E02F59"/>
    <w:rsid w:val="00E421C1"/>
    <w:rsid w:val="00E47B94"/>
    <w:rsid w:val="00E60285"/>
    <w:rsid w:val="00E72F53"/>
    <w:rsid w:val="00E81BF4"/>
    <w:rsid w:val="00E831F1"/>
    <w:rsid w:val="00EB1FDB"/>
    <w:rsid w:val="00EC307B"/>
    <w:rsid w:val="00F13D8D"/>
    <w:rsid w:val="00F71966"/>
    <w:rsid w:val="00F8152A"/>
    <w:rsid w:val="00FB2525"/>
    <w:rsid w:val="00FC70B1"/>
    <w:rsid w:val="00FD0875"/>
    <w:rsid w:val="00FD220F"/>
    <w:rsid w:val="00FF3845"/>
    <w:rsid w:val="0DD27F73"/>
    <w:rsid w:val="2102357F"/>
    <w:rsid w:val="24494677"/>
    <w:rsid w:val="3114752D"/>
    <w:rsid w:val="34510EA5"/>
    <w:rsid w:val="3B693BF6"/>
    <w:rsid w:val="41646838"/>
    <w:rsid w:val="42FF655D"/>
    <w:rsid w:val="49BB2FB0"/>
    <w:rsid w:val="522C16C9"/>
    <w:rsid w:val="557755CD"/>
    <w:rsid w:val="641406DD"/>
    <w:rsid w:val="6A732273"/>
    <w:rsid w:val="751E5713"/>
    <w:rsid w:val="7B75797C"/>
    <w:rsid w:val="7FA2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iPriority w:val="99"/>
    <w:pPr>
      <w:ind w:left="100" w:leftChars="2500"/>
    </w:p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table" w:styleId="8">
    <w:name w:val="Table Grid"/>
    <w:basedOn w:val="7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5"/>
    <w:link w:val="2"/>
    <w:semiHidden/>
    <w:locked/>
    <w:uiPriority w:val="99"/>
    <w:rPr>
      <w:rFonts w:ascii="Tahoma" w:hAnsi="Tahoma" w:cs="Tahoma"/>
    </w:rPr>
  </w:style>
  <w:style w:type="character" w:customStyle="1" w:styleId="10">
    <w:name w:val="页脚 Char"/>
    <w:basedOn w:val="5"/>
    <w:link w:val="3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1">
    <w:name w:val="页眉 Char"/>
    <w:basedOn w:val="5"/>
    <w:link w:val="4"/>
    <w:semiHidden/>
    <w:qFormat/>
    <w:locked/>
    <w:uiPriority w:val="99"/>
    <w:rPr>
      <w:rFonts w:ascii="Tahoma" w:hAnsi="Tahoma" w:cs="Tahoma"/>
      <w:sz w:val="18"/>
      <w:szCs w:val="18"/>
    </w:rPr>
  </w:style>
  <w:style w:type="table" w:customStyle="1" w:styleId="12">
    <w:name w:val="Table Normal1"/>
    <w:semiHidden/>
    <w:qFormat/>
    <w:uiPriority w:val="99"/>
    <w:rPr>
      <w:rFonts w:ascii="Arial" w:hAnsi="Arial" w:eastAsia="宋体" w:cs="Arial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58</Words>
  <Characters>337</Characters>
  <Lines>2</Lines>
  <Paragraphs>1</Paragraphs>
  <TotalTime>0</TotalTime>
  <ScaleCrop>false</ScaleCrop>
  <LinksUpToDate>false</LinksUpToDate>
  <CharactersWithSpaces>394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2021-06-18T01:31:00Z</dcterms:created>
  <dc:creator>Windows User</dc:creator>
  <cp:lastModifiedBy>Administrator</cp:lastModifiedBy>
  <cp:lastPrinted>2024-04-15T08:18:00Z</cp:lastPrinted>
  <dcterms:modified xsi:type="dcterms:W3CDTF">2024-04-16T03:36:50Z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ICV">
    <vt:lpwstr>85311A837D744E139DEF764E76034850_13</vt:lpwstr>
  </property>
</Properties>
</file>